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8FD" w:rsidRDefault="000C08FD">
      <w:pPr>
        <w:pStyle w:val="ConsPlusTitlePage"/>
      </w:pPr>
      <w:bookmarkStart w:id="0" w:name="_GoBack"/>
      <w:bookmarkEnd w:id="0"/>
      <w:r>
        <w:br/>
      </w:r>
    </w:p>
    <w:p w:rsidR="000C08FD" w:rsidRDefault="000C08FD">
      <w:pPr>
        <w:pStyle w:val="ConsPlusNormal"/>
        <w:jc w:val="both"/>
        <w:outlineLvl w:val="0"/>
      </w:pPr>
    </w:p>
    <w:p w:rsidR="000C08FD" w:rsidRDefault="000C08FD">
      <w:pPr>
        <w:pStyle w:val="ConsPlusTitle"/>
        <w:jc w:val="center"/>
        <w:outlineLvl w:val="0"/>
      </w:pPr>
      <w:r>
        <w:t>СОВЕТ НАРОДНЫХ ДЕПУТАТОВ</w:t>
      </w:r>
    </w:p>
    <w:p w:rsidR="000C08FD" w:rsidRDefault="000C08FD">
      <w:pPr>
        <w:pStyle w:val="ConsPlusTitle"/>
        <w:jc w:val="center"/>
      </w:pPr>
      <w:r>
        <w:t>АНЖЕРО-СУДЖЕНСКОГО ГОРОДСКОГО ОКРУГА</w:t>
      </w:r>
    </w:p>
    <w:p w:rsidR="000C08FD" w:rsidRDefault="000C08FD">
      <w:pPr>
        <w:pStyle w:val="ConsPlusTitle"/>
        <w:jc w:val="both"/>
      </w:pPr>
    </w:p>
    <w:p w:rsidR="000C08FD" w:rsidRDefault="000C08FD">
      <w:pPr>
        <w:pStyle w:val="ConsPlusTitle"/>
        <w:jc w:val="center"/>
      </w:pPr>
      <w:r>
        <w:t>РЕШЕНИЕ</w:t>
      </w:r>
    </w:p>
    <w:p w:rsidR="000C08FD" w:rsidRDefault="000C08FD">
      <w:pPr>
        <w:pStyle w:val="ConsPlusTitle"/>
        <w:jc w:val="center"/>
      </w:pPr>
      <w:r>
        <w:t>от 31 августа 2023 г. N 208</w:t>
      </w:r>
    </w:p>
    <w:p w:rsidR="000C08FD" w:rsidRDefault="000C08FD">
      <w:pPr>
        <w:pStyle w:val="ConsPlusTitle"/>
        <w:jc w:val="both"/>
      </w:pPr>
    </w:p>
    <w:p w:rsidR="000C08FD" w:rsidRDefault="000C08FD">
      <w:pPr>
        <w:pStyle w:val="ConsPlusTitle"/>
        <w:jc w:val="center"/>
      </w:pPr>
      <w:r>
        <w:t>ОБ УТВЕРЖДЕНИИ ПРАВИЛ ЗЕМЛЕПОЛЬЗОВАНИЯ</w:t>
      </w:r>
    </w:p>
    <w:p w:rsidR="000C08FD" w:rsidRDefault="000C08FD">
      <w:pPr>
        <w:pStyle w:val="ConsPlusTitle"/>
        <w:jc w:val="center"/>
      </w:pPr>
      <w:r>
        <w:t>И ЗАСТРОЙКИ МУНИЦИПАЛЬНОГО ОБРАЗОВАНИЯ</w:t>
      </w:r>
    </w:p>
    <w:p w:rsidR="000C08FD" w:rsidRDefault="000C08FD">
      <w:pPr>
        <w:pStyle w:val="ConsPlusTitle"/>
        <w:jc w:val="center"/>
      </w:pPr>
      <w:r>
        <w:t>"АНЖЕРО-СУДЖЕНСКИЙ ГОРОДСКОЙ ОКРУГ"</w:t>
      </w:r>
    </w:p>
    <w:p w:rsidR="000C08FD" w:rsidRDefault="000C08FD">
      <w:pPr>
        <w:pStyle w:val="ConsPlusNormal"/>
        <w:jc w:val="both"/>
      </w:pPr>
    </w:p>
    <w:p w:rsidR="000C08FD" w:rsidRDefault="000C08FD">
      <w:pPr>
        <w:pStyle w:val="ConsPlusNormal"/>
        <w:jc w:val="right"/>
      </w:pPr>
      <w:r>
        <w:t>Принято на сессии</w:t>
      </w:r>
    </w:p>
    <w:p w:rsidR="000C08FD" w:rsidRDefault="000C08FD">
      <w:pPr>
        <w:pStyle w:val="ConsPlusNormal"/>
        <w:jc w:val="right"/>
      </w:pPr>
      <w:r>
        <w:t>Совета народных депутатов</w:t>
      </w:r>
    </w:p>
    <w:p w:rsidR="000C08FD" w:rsidRDefault="000C08FD">
      <w:pPr>
        <w:pStyle w:val="ConsPlusNormal"/>
        <w:jc w:val="right"/>
      </w:pPr>
      <w:r>
        <w:t>Анжеро-Судженского городского округа</w:t>
      </w:r>
    </w:p>
    <w:p w:rsidR="000C08FD" w:rsidRDefault="000C08FD">
      <w:pPr>
        <w:pStyle w:val="ConsPlusNormal"/>
        <w:jc w:val="right"/>
      </w:pPr>
      <w:r>
        <w:t>31 августа 2023 года</w:t>
      </w:r>
    </w:p>
    <w:p w:rsidR="000C08FD" w:rsidRDefault="000C08F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0C08FD">
            <w:pPr>
              <w:pStyle w:val="ConsPlusNormal"/>
              <w:jc w:val="center"/>
            </w:pPr>
            <w:r>
              <w:rPr>
                <w:color w:val="392C69"/>
              </w:rPr>
              <w:t>Список изменяющих документов</w:t>
            </w:r>
          </w:p>
          <w:p w:rsidR="000C08FD" w:rsidRDefault="000C08FD">
            <w:pPr>
              <w:pStyle w:val="ConsPlusNormal"/>
              <w:jc w:val="center"/>
            </w:pPr>
            <w:r>
              <w:rPr>
                <w:color w:val="392C69"/>
              </w:rPr>
              <w:t>(в ред. решений Совета народных депутатов</w:t>
            </w:r>
          </w:p>
          <w:p w:rsidR="000C08FD" w:rsidRDefault="000C08FD">
            <w:pPr>
              <w:pStyle w:val="ConsPlusNormal"/>
              <w:jc w:val="center"/>
            </w:pPr>
            <w:r>
              <w:rPr>
                <w:color w:val="392C69"/>
              </w:rPr>
              <w:t>Анжеро-Судженского городского округа</w:t>
            </w:r>
          </w:p>
          <w:p w:rsidR="000C08FD" w:rsidRDefault="000C08FD">
            <w:pPr>
              <w:pStyle w:val="ConsPlusNormal"/>
              <w:jc w:val="center"/>
            </w:pPr>
            <w:r>
              <w:rPr>
                <w:color w:val="392C69"/>
              </w:rPr>
              <w:t xml:space="preserve">от 22.12.2023 </w:t>
            </w:r>
            <w:hyperlink r:id="rId5">
              <w:r>
                <w:rPr>
                  <w:color w:val="0000FF"/>
                </w:rPr>
                <w:t>N 257</w:t>
              </w:r>
            </w:hyperlink>
            <w:r>
              <w:rPr>
                <w:color w:val="392C69"/>
              </w:rPr>
              <w:t xml:space="preserve">, от 02.06.2025 </w:t>
            </w:r>
            <w:hyperlink r:id="rId6">
              <w:r>
                <w:rPr>
                  <w:color w:val="0000FF"/>
                </w:rPr>
                <w:t>N 371</w:t>
              </w:r>
            </w:hyperlink>
            <w:r>
              <w:rPr>
                <w:color w:val="392C69"/>
              </w:rPr>
              <w:t>,</w:t>
            </w:r>
          </w:p>
          <w:p w:rsidR="000C08FD" w:rsidRDefault="000C08FD">
            <w:pPr>
              <w:pStyle w:val="ConsPlusNormal"/>
              <w:jc w:val="center"/>
            </w:pPr>
            <w:r>
              <w:rPr>
                <w:color w:val="392C69"/>
              </w:rPr>
              <w:t xml:space="preserve">с изм., внесенными </w:t>
            </w:r>
            <w:hyperlink r:id="rId7">
              <w:r>
                <w:rPr>
                  <w:color w:val="0000FF"/>
                </w:rPr>
                <w:t>решением</w:t>
              </w:r>
            </w:hyperlink>
            <w:r>
              <w:rPr>
                <w:color w:val="392C69"/>
              </w:rPr>
              <w:t xml:space="preserve"> Совета народных депутатов</w:t>
            </w:r>
          </w:p>
          <w:p w:rsidR="000C08FD" w:rsidRDefault="000C08FD">
            <w:pPr>
              <w:pStyle w:val="ConsPlusNormal"/>
              <w:jc w:val="center"/>
            </w:pPr>
            <w:r>
              <w:rPr>
                <w:color w:val="392C69"/>
              </w:rPr>
              <w:t>Анжеро-Судженского городского округа</w:t>
            </w:r>
          </w:p>
          <w:p w:rsidR="000C08FD" w:rsidRDefault="000C08FD">
            <w:pPr>
              <w:pStyle w:val="ConsPlusNormal"/>
              <w:jc w:val="center"/>
            </w:pPr>
            <w:r>
              <w:rPr>
                <w:color w:val="392C69"/>
              </w:rPr>
              <w:t>от 30.11.2023 N 247)</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Normal"/>
        <w:jc w:val="both"/>
      </w:pPr>
    </w:p>
    <w:p w:rsidR="000C08FD" w:rsidRDefault="000C08FD">
      <w:pPr>
        <w:pStyle w:val="ConsPlusNormal"/>
        <w:ind w:firstLine="540"/>
        <w:jc w:val="both"/>
      </w:pPr>
      <w:r>
        <w:t xml:space="preserve">Руководствуясь </w:t>
      </w:r>
      <w:hyperlink r:id="rId8">
        <w:r>
          <w:rPr>
            <w:color w:val="0000FF"/>
          </w:rPr>
          <w:t>пунктом 26 части 1 статьи 16</w:t>
        </w:r>
      </w:hyperlink>
      <w:r>
        <w:t xml:space="preserve"> Федерального закона от 06.10.2003 N 131-ФЗ "Об общих принципах организации местного самоуправления в Российской Федерации", </w:t>
      </w:r>
      <w:hyperlink r:id="rId9">
        <w:r>
          <w:rPr>
            <w:color w:val="0000FF"/>
          </w:rPr>
          <w:t>статьями 32</w:t>
        </w:r>
      </w:hyperlink>
      <w:r>
        <w:t xml:space="preserve">, </w:t>
      </w:r>
      <w:hyperlink r:id="rId10">
        <w:r>
          <w:rPr>
            <w:color w:val="0000FF"/>
          </w:rPr>
          <w:t>33</w:t>
        </w:r>
      </w:hyperlink>
      <w:r>
        <w:t xml:space="preserve"> Градостроительного кодекса Российской Федерации и </w:t>
      </w:r>
      <w:hyperlink r:id="rId11">
        <w:r>
          <w:rPr>
            <w:color w:val="0000FF"/>
          </w:rPr>
          <w:t>пунктом 17 части 1 статьи 34</w:t>
        </w:r>
      </w:hyperlink>
      <w:r>
        <w:t xml:space="preserve"> Устава муниципального образования "Анжеро-Судженский городской округ Кемеровской области - Кузбасса", в соответствии с заключением о результатах публичных слушаний от 10.08.2023, Совет народных депутатов Анжеро-Судженского городского округа решил:</w:t>
      </w:r>
    </w:p>
    <w:p w:rsidR="000C08FD" w:rsidRDefault="000C08FD">
      <w:pPr>
        <w:pStyle w:val="ConsPlusNormal"/>
        <w:jc w:val="both"/>
      </w:pPr>
    </w:p>
    <w:p w:rsidR="000C08FD" w:rsidRDefault="000C08FD">
      <w:pPr>
        <w:pStyle w:val="ConsPlusNormal"/>
        <w:ind w:firstLine="540"/>
        <w:jc w:val="both"/>
      </w:pPr>
      <w:r>
        <w:t xml:space="preserve">1. Утвердить прилагаемые </w:t>
      </w:r>
      <w:hyperlink w:anchor="P77">
        <w:r>
          <w:rPr>
            <w:color w:val="0000FF"/>
          </w:rPr>
          <w:t>Правила</w:t>
        </w:r>
      </w:hyperlink>
      <w:r>
        <w:t xml:space="preserve"> землепользования и застройки муниципального образования "Анжеро-Судженский городской округ".</w:t>
      </w:r>
    </w:p>
    <w:p w:rsidR="000C08FD" w:rsidRDefault="000C08FD">
      <w:pPr>
        <w:pStyle w:val="ConsPlusNormal"/>
        <w:spacing w:before="220"/>
        <w:ind w:firstLine="540"/>
        <w:jc w:val="both"/>
      </w:pPr>
      <w:r>
        <w:t>2. Признать утратившими силу:</w:t>
      </w:r>
    </w:p>
    <w:p w:rsidR="000C08FD" w:rsidRDefault="000C08FD">
      <w:pPr>
        <w:pStyle w:val="ConsPlusNormal"/>
        <w:spacing w:before="220"/>
        <w:ind w:firstLine="540"/>
        <w:jc w:val="both"/>
      </w:pPr>
      <w:r>
        <w:t xml:space="preserve">- </w:t>
      </w:r>
      <w:hyperlink r:id="rId12">
        <w:r>
          <w:rPr>
            <w:color w:val="0000FF"/>
          </w:rPr>
          <w:t>решение</w:t>
        </w:r>
      </w:hyperlink>
      <w:r>
        <w:t xml:space="preserve"> Совета народных депутатов Анжеро-Судженского городского округа от 28.10.2016 N 21 "Об утверждении Правил землепользования и застройки муниципального образования "Анжеро-Судженский городской округ";</w:t>
      </w:r>
    </w:p>
    <w:p w:rsidR="000C08FD" w:rsidRDefault="000C08FD">
      <w:pPr>
        <w:pStyle w:val="ConsPlusNormal"/>
        <w:spacing w:before="220"/>
        <w:ind w:firstLine="540"/>
        <w:jc w:val="both"/>
      </w:pPr>
      <w:r>
        <w:t xml:space="preserve">- </w:t>
      </w:r>
      <w:hyperlink r:id="rId13">
        <w:r>
          <w:rPr>
            <w:color w:val="0000FF"/>
          </w:rPr>
          <w:t>решение</w:t>
        </w:r>
      </w:hyperlink>
      <w:r>
        <w:t xml:space="preserve"> Совета народных депутатов Анжеро-Судженского городского округа от 26.05.2017 N 62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14">
        <w:r>
          <w:rPr>
            <w:color w:val="0000FF"/>
          </w:rPr>
          <w:t>решение</w:t>
        </w:r>
      </w:hyperlink>
      <w:r>
        <w:t xml:space="preserve"> Совета народных депутатов Анжеро-Судженского городского округа от 17.11.2017 N 90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15">
        <w:r>
          <w:rPr>
            <w:color w:val="0000FF"/>
          </w:rPr>
          <w:t>решение</w:t>
        </w:r>
      </w:hyperlink>
      <w:r>
        <w:t xml:space="preserve"> Совета народных депутатов Анжеро-Судженского городского округа от 30.03.2018 N 115 "О внесении изменений в Правила землепользования и застройки муниципального </w:t>
      </w:r>
      <w:r>
        <w:lastRenderedPageBreak/>
        <w:t>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16">
        <w:r>
          <w:rPr>
            <w:color w:val="0000FF"/>
          </w:rPr>
          <w:t>решение</w:t>
        </w:r>
      </w:hyperlink>
      <w:r>
        <w:t xml:space="preserve"> Совета народных депутатов Анжеро-Судженского городского округа от 28.06.2018 N 136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решение Совета народных депутатов Анжеро-Судженского городского округа от 29.11.2018 N 162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17">
        <w:r>
          <w:rPr>
            <w:color w:val="0000FF"/>
          </w:rPr>
          <w:t>решение</w:t>
        </w:r>
      </w:hyperlink>
      <w:r>
        <w:t xml:space="preserve"> Совета народных депутатов Анжеро-Судженского городского округа от 12.02.2019 N 179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решение Совета народных депутатов Анжеро-Судженского городского округа от 28.02.2019 N 180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18">
        <w:r>
          <w:rPr>
            <w:color w:val="0000FF"/>
          </w:rPr>
          <w:t>решение</w:t>
        </w:r>
      </w:hyperlink>
      <w:r>
        <w:t xml:space="preserve"> Совета народных депутатов Анжеро-Судженского городского округа от 28.06.2019 N 199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19">
        <w:r>
          <w:rPr>
            <w:color w:val="0000FF"/>
          </w:rPr>
          <w:t>решение</w:t>
        </w:r>
      </w:hyperlink>
      <w:r>
        <w:t xml:space="preserve"> Совета народных депутатов Анжеро-Судженского городского округа от 30.08.2019 N 211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0">
        <w:r>
          <w:rPr>
            <w:color w:val="0000FF"/>
          </w:rPr>
          <w:t>решение</w:t>
        </w:r>
      </w:hyperlink>
      <w:r>
        <w:t xml:space="preserve"> Совета народных депутатов Анжеро-Судженского городского округа от 26.09.2019 N 216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1">
        <w:r>
          <w:rPr>
            <w:color w:val="0000FF"/>
          </w:rPr>
          <w:t>решение</w:t>
        </w:r>
      </w:hyperlink>
      <w:r>
        <w:t xml:space="preserve"> Совета народных депутатов Анжеро-Судженского городского округа от 05.02.2020 N 243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2">
        <w:r>
          <w:rPr>
            <w:color w:val="0000FF"/>
          </w:rPr>
          <w:t>решение</w:t>
        </w:r>
      </w:hyperlink>
      <w:r>
        <w:t xml:space="preserve"> Совета народных депутатов Анжеро-Судженского городского округа от 02.03.2020 N 246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3">
        <w:r>
          <w:rPr>
            <w:color w:val="0000FF"/>
          </w:rPr>
          <w:t>решение</w:t>
        </w:r>
      </w:hyperlink>
      <w:r>
        <w:t xml:space="preserve"> Совета народных депутатов Анжеро-Судженского городского округа от 27.03.2020 N 252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4">
        <w:r>
          <w:rPr>
            <w:color w:val="0000FF"/>
          </w:rPr>
          <w:t>решение</w:t>
        </w:r>
      </w:hyperlink>
      <w:r>
        <w:t xml:space="preserve"> Совета народных депутатов Анжеро-Судженского городского округа от 28.08.2020 N 279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w:t>
      </w:r>
      <w:r>
        <w:lastRenderedPageBreak/>
        <w:t>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5">
        <w:r>
          <w:rPr>
            <w:color w:val="0000FF"/>
          </w:rPr>
          <w:t>решение</w:t>
        </w:r>
      </w:hyperlink>
      <w:r>
        <w:t xml:space="preserve"> Совета народных депутатов Анжеро-Судженского городского округа от 27.11.2020 N 296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6">
        <w:r>
          <w:rPr>
            <w:color w:val="0000FF"/>
          </w:rPr>
          <w:t>решение</w:t>
        </w:r>
      </w:hyperlink>
      <w:r>
        <w:t xml:space="preserve"> Совета народных депутатов Анжеро-Судженского городского округа от 27.11.2020 N 298 "О внесении изменений в решение Совета народных депутатов от 12.02.2019 N 179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7">
        <w:r>
          <w:rPr>
            <w:color w:val="0000FF"/>
          </w:rPr>
          <w:t>решение</w:t>
        </w:r>
      </w:hyperlink>
      <w:r>
        <w:t xml:space="preserve"> Совета народных депутатов Анжеро-Судженского городского округа от 27.05.2021 N 339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8">
        <w:r>
          <w:rPr>
            <w:color w:val="0000FF"/>
          </w:rPr>
          <w:t>решение</w:t>
        </w:r>
      </w:hyperlink>
      <w:r>
        <w:t xml:space="preserve"> Совета народных депутатов Анжеро-Судженского городского округа от 26.08.2021 N 380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29">
        <w:r>
          <w:rPr>
            <w:color w:val="0000FF"/>
          </w:rPr>
          <w:t>решение</w:t>
        </w:r>
      </w:hyperlink>
      <w:r>
        <w:t xml:space="preserve"> Совета народных депутатов Анжеро-Судженского городского округа от 30.11.2021 N 24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30">
        <w:r>
          <w:rPr>
            <w:color w:val="0000FF"/>
          </w:rPr>
          <w:t>решение</w:t>
        </w:r>
      </w:hyperlink>
      <w:r>
        <w:t xml:space="preserve"> Совета народных депутатов Анжеро-Судженского городского округа от 30.12.2021 N 44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31">
        <w:r>
          <w:rPr>
            <w:color w:val="0000FF"/>
          </w:rPr>
          <w:t>решение</w:t>
        </w:r>
      </w:hyperlink>
      <w:r>
        <w:t xml:space="preserve"> Совета народных депутатов Анжеро-Судженского городского округа от 04.05.2022 N 81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решение Совета народных депутатов Анжеро-Судженского городского округа от 30.06.2022 N 94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w:t>
      </w:r>
      <w:hyperlink r:id="rId32">
        <w:r>
          <w:rPr>
            <w:color w:val="0000FF"/>
          </w:rPr>
          <w:t>решение</w:t>
        </w:r>
      </w:hyperlink>
      <w:r>
        <w:t xml:space="preserve"> Совета народных депутатов Анжеро-Судженского городского округа от 12.08.2022 N 110 "О внесении изменений в решение Совета народных депутатов Анжеро-Судженского городского округа от 28.10.2016 N 21 "Об утверждении Правил землепользования и застройки муниципального образования "Анжеро-Судженский городской округ";</w:t>
      </w:r>
    </w:p>
    <w:p w:rsidR="000C08FD" w:rsidRDefault="000C08FD">
      <w:pPr>
        <w:pStyle w:val="ConsPlusNormal"/>
        <w:spacing w:before="220"/>
        <w:ind w:firstLine="540"/>
        <w:jc w:val="both"/>
      </w:pPr>
      <w:r>
        <w:t>- решение Совета народных депутатов Анжеро-Судженского городского округа от 25.08.2022 N 111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 xml:space="preserve">- решение Совета народных депутатов Анжеро-Судженского городского округа от 08.12.2022 N 138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w:t>
      </w:r>
      <w:r>
        <w:lastRenderedPageBreak/>
        <w:t>депутатов Анжеро-Судженского городского округа от 28.10.2016 N 21";</w:t>
      </w:r>
    </w:p>
    <w:p w:rsidR="000C08FD" w:rsidRDefault="000C08FD">
      <w:pPr>
        <w:pStyle w:val="ConsPlusNormal"/>
        <w:spacing w:before="220"/>
        <w:ind w:firstLine="540"/>
        <w:jc w:val="both"/>
      </w:pPr>
      <w:r>
        <w:t>- решение Совета народных депутатов Анжеро-Судженского городского округа от 30.12.2022 N 144 "О внесении изменений в Правила землепользования и застройки муниципального образования "Анжеро-Судженский городской округ", утвержденные решением Совета народных депутатов Анжеро-Судженского городского округа от 28.10.2016 N 21".</w:t>
      </w:r>
    </w:p>
    <w:p w:rsidR="000C08FD" w:rsidRDefault="000C08FD">
      <w:pPr>
        <w:pStyle w:val="ConsPlusNormal"/>
        <w:spacing w:before="220"/>
        <w:ind w:firstLine="540"/>
        <w:jc w:val="both"/>
      </w:pPr>
      <w:r>
        <w:t>3. Настоящее решение вступает в силу со дня его официального опубликования.</w:t>
      </w:r>
    </w:p>
    <w:p w:rsidR="000C08FD" w:rsidRDefault="000C08FD">
      <w:pPr>
        <w:pStyle w:val="ConsPlusNormal"/>
        <w:spacing w:before="220"/>
        <w:ind w:firstLine="540"/>
        <w:jc w:val="both"/>
      </w:pPr>
      <w:r>
        <w:t>4. Опубликовать настоящее решение в массовой газете Анжеро-Судженского городского округа "Наш город" и разместить на официальном сайте администрации Анжеро-Судженского городского округа в информационно - телекоммуникационной сети "Интернет".</w:t>
      </w:r>
    </w:p>
    <w:p w:rsidR="000C08FD" w:rsidRDefault="000C08FD">
      <w:pPr>
        <w:pStyle w:val="ConsPlusNormal"/>
        <w:spacing w:before="220"/>
        <w:ind w:firstLine="540"/>
        <w:jc w:val="both"/>
      </w:pPr>
      <w:r>
        <w:t>5. Контроль за исполнением настоящего решения возложить на комитет по развитию местного самоуправления, правопорядку, связям с общественностью и средствами массовой информации.</w:t>
      </w:r>
    </w:p>
    <w:p w:rsidR="000C08FD" w:rsidRDefault="000C08FD">
      <w:pPr>
        <w:pStyle w:val="ConsPlusNormal"/>
        <w:jc w:val="both"/>
      </w:pPr>
    </w:p>
    <w:p w:rsidR="000C08FD" w:rsidRDefault="000C08FD">
      <w:pPr>
        <w:pStyle w:val="ConsPlusNormal"/>
        <w:jc w:val="right"/>
      </w:pPr>
      <w:r>
        <w:t>Председатель</w:t>
      </w:r>
    </w:p>
    <w:p w:rsidR="000C08FD" w:rsidRDefault="000C08FD">
      <w:pPr>
        <w:pStyle w:val="ConsPlusNormal"/>
        <w:jc w:val="right"/>
      </w:pPr>
      <w:r>
        <w:t>Совета народных депутатов</w:t>
      </w:r>
    </w:p>
    <w:p w:rsidR="000C08FD" w:rsidRDefault="000C08FD">
      <w:pPr>
        <w:pStyle w:val="ConsPlusNormal"/>
        <w:jc w:val="right"/>
      </w:pPr>
      <w:r>
        <w:t>городского округа</w:t>
      </w:r>
    </w:p>
    <w:p w:rsidR="000C08FD" w:rsidRDefault="000C08FD">
      <w:pPr>
        <w:pStyle w:val="ConsPlusNormal"/>
        <w:jc w:val="right"/>
      </w:pPr>
      <w:r>
        <w:t>В.А.РОГАЛИС</w:t>
      </w:r>
    </w:p>
    <w:p w:rsidR="000C08FD" w:rsidRDefault="000C08FD">
      <w:pPr>
        <w:pStyle w:val="ConsPlusNormal"/>
        <w:jc w:val="both"/>
      </w:pPr>
    </w:p>
    <w:p w:rsidR="000C08FD" w:rsidRDefault="000C08FD">
      <w:pPr>
        <w:pStyle w:val="ConsPlusNormal"/>
        <w:jc w:val="right"/>
      </w:pPr>
      <w:r>
        <w:t>Врио главы городского округа</w:t>
      </w:r>
    </w:p>
    <w:p w:rsidR="000C08FD" w:rsidRDefault="000C08FD">
      <w:pPr>
        <w:pStyle w:val="ConsPlusNormal"/>
        <w:jc w:val="right"/>
      </w:pPr>
      <w:r>
        <w:t>Д.В.АЖИЧАКОВ</w:t>
      </w:r>
    </w:p>
    <w:p w:rsidR="000C08FD" w:rsidRDefault="000C08FD">
      <w:pPr>
        <w:pStyle w:val="ConsPlusNormal"/>
        <w:jc w:val="both"/>
      </w:pPr>
    </w:p>
    <w:p w:rsidR="000C08FD" w:rsidRDefault="000C08FD">
      <w:pPr>
        <w:pStyle w:val="ConsPlusNormal"/>
        <w:jc w:val="both"/>
      </w:pPr>
    </w:p>
    <w:p w:rsidR="000C08FD" w:rsidRDefault="000C08FD">
      <w:pPr>
        <w:pStyle w:val="ConsPlusNormal"/>
        <w:jc w:val="both"/>
      </w:pPr>
    </w:p>
    <w:p w:rsidR="000C08FD" w:rsidRDefault="000C08FD">
      <w:pPr>
        <w:pStyle w:val="ConsPlusNormal"/>
        <w:jc w:val="both"/>
      </w:pPr>
    </w:p>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6B1201">
            <w:pPr>
              <w:pStyle w:val="ConsPlusNormal"/>
              <w:jc w:val="both"/>
            </w:pPr>
            <w:hyperlink r:id="rId33">
              <w:r w:rsidR="000C08FD">
                <w:rPr>
                  <w:color w:val="0000FF"/>
                </w:rPr>
                <w:t>Решением</w:t>
              </w:r>
            </w:hyperlink>
            <w:r w:rsidR="000C08FD">
              <w:rPr>
                <w:color w:val="392C69"/>
              </w:rPr>
              <w:t xml:space="preserve"> Совета народных депутатов Анжеро-Судженского городского округа от 22.12.2023 N 257 Правила землепользования и застройки муниципального образования "Анжеро-Судженский городской округ" дополнены приложением 3 "Сведения о границах территориальных зон городского округа" согласно приложению (не приводится).</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Normal"/>
        <w:spacing w:before="280"/>
        <w:jc w:val="right"/>
        <w:outlineLvl w:val="0"/>
      </w:pPr>
      <w:r>
        <w:t>Приложение</w:t>
      </w:r>
    </w:p>
    <w:p w:rsidR="000C08FD" w:rsidRDefault="000C08FD">
      <w:pPr>
        <w:pStyle w:val="ConsPlusNormal"/>
        <w:jc w:val="right"/>
      </w:pPr>
      <w:r>
        <w:t>к решению</w:t>
      </w:r>
    </w:p>
    <w:p w:rsidR="000C08FD" w:rsidRDefault="000C08FD">
      <w:pPr>
        <w:pStyle w:val="ConsPlusNormal"/>
        <w:jc w:val="right"/>
      </w:pPr>
      <w:r>
        <w:t>Совета народных депутатов</w:t>
      </w:r>
    </w:p>
    <w:p w:rsidR="000C08FD" w:rsidRDefault="000C08FD">
      <w:pPr>
        <w:pStyle w:val="ConsPlusNormal"/>
        <w:jc w:val="right"/>
      </w:pPr>
      <w:r>
        <w:t>Анжеро-Судженского городского округа</w:t>
      </w:r>
    </w:p>
    <w:p w:rsidR="000C08FD" w:rsidRDefault="000C08FD">
      <w:pPr>
        <w:pStyle w:val="ConsPlusNormal"/>
        <w:jc w:val="right"/>
      </w:pPr>
      <w:r>
        <w:t>от 31 августа 2023 г. N 208</w:t>
      </w:r>
    </w:p>
    <w:p w:rsidR="000C08FD" w:rsidRDefault="000C08FD">
      <w:pPr>
        <w:pStyle w:val="ConsPlusNormal"/>
        <w:jc w:val="both"/>
      </w:pPr>
    </w:p>
    <w:p w:rsidR="000C08FD" w:rsidRDefault="000C08FD">
      <w:pPr>
        <w:pStyle w:val="ConsPlusTitle"/>
        <w:jc w:val="center"/>
      </w:pPr>
      <w:bookmarkStart w:id="1" w:name="P77"/>
      <w:bookmarkEnd w:id="1"/>
      <w:r>
        <w:t>ПРАВИЛА</w:t>
      </w:r>
    </w:p>
    <w:p w:rsidR="000C08FD" w:rsidRDefault="000C08FD">
      <w:pPr>
        <w:pStyle w:val="ConsPlusTitle"/>
        <w:jc w:val="center"/>
      </w:pPr>
      <w:r>
        <w:t>ЗЕМЛЕПОЛЬЗОВАНИЯ И ЗАСТРОЙКИ МУНИЦИПАЛЬНОГО ОБРАЗОВАНИЯ</w:t>
      </w:r>
    </w:p>
    <w:p w:rsidR="000C08FD" w:rsidRDefault="000C08FD">
      <w:pPr>
        <w:pStyle w:val="ConsPlusTitle"/>
        <w:jc w:val="center"/>
      </w:pPr>
      <w:r>
        <w:t>"АНЖЕРО-СУДЖЕНСКИЙ ГОРОДСКОЙ ОКРУГ"</w:t>
      </w:r>
    </w:p>
    <w:p w:rsidR="000C08FD" w:rsidRDefault="000C08F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0C08FD">
            <w:pPr>
              <w:pStyle w:val="ConsPlusNormal"/>
              <w:jc w:val="center"/>
            </w:pPr>
            <w:r>
              <w:rPr>
                <w:color w:val="392C69"/>
              </w:rPr>
              <w:t>Список изменяющих документов</w:t>
            </w:r>
          </w:p>
          <w:p w:rsidR="000C08FD" w:rsidRDefault="000C08FD">
            <w:pPr>
              <w:pStyle w:val="ConsPlusNormal"/>
              <w:jc w:val="center"/>
            </w:pPr>
            <w:r>
              <w:rPr>
                <w:color w:val="392C69"/>
              </w:rPr>
              <w:t>(в ред. решений Совета народных депутатов</w:t>
            </w:r>
          </w:p>
          <w:p w:rsidR="000C08FD" w:rsidRDefault="000C08FD">
            <w:pPr>
              <w:pStyle w:val="ConsPlusNormal"/>
              <w:jc w:val="center"/>
            </w:pPr>
            <w:r>
              <w:rPr>
                <w:color w:val="392C69"/>
              </w:rPr>
              <w:t>Анжеро-Судженского городского округа</w:t>
            </w:r>
          </w:p>
          <w:p w:rsidR="000C08FD" w:rsidRDefault="000C08FD">
            <w:pPr>
              <w:pStyle w:val="ConsPlusNormal"/>
              <w:jc w:val="center"/>
            </w:pPr>
            <w:r>
              <w:rPr>
                <w:color w:val="392C69"/>
              </w:rPr>
              <w:t xml:space="preserve">от 22.12.2023 </w:t>
            </w:r>
            <w:hyperlink r:id="rId34">
              <w:r>
                <w:rPr>
                  <w:color w:val="0000FF"/>
                </w:rPr>
                <w:t>N 257</w:t>
              </w:r>
            </w:hyperlink>
            <w:r>
              <w:rPr>
                <w:color w:val="392C69"/>
              </w:rPr>
              <w:t xml:space="preserve">, от 02.06.2025 </w:t>
            </w:r>
            <w:hyperlink r:id="rId35">
              <w:r>
                <w:rPr>
                  <w:color w:val="0000FF"/>
                </w:rPr>
                <w:t>N 371</w:t>
              </w:r>
            </w:hyperlink>
            <w:r>
              <w:rPr>
                <w:color w:val="392C69"/>
              </w:rPr>
              <w:t>,</w:t>
            </w:r>
          </w:p>
          <w:p w:rsidR="000C08FD" w:rsidRDefault="000C08FD">
            <w:pPr>
              <w:pStyle w:val="ConsPlusNormal"/>
              <w:jc w:val="center"/>
            </w:pPr>
            <w:r>
              <w:rPr>
                <w:color w:val="392C69"/>
              </w:rPr>
              <w:t xml:space="preserve">с изм., внесенными </w:t>
            </w:r>
            <w:hyperlink r:id="rId36">
              <w:r>
                <w:rPr>
                  <w:color w:val="0000FF"/>
                </w:rPr>
                <w:t>решением</w:t>
              </w:r>
            </w:hyperlink>
            <w:r>
              <w:rPr>
                <w:color w:val="392C69"/>
              </w:rPr>
              <w:t xml:space="preserve"> Совета народных депутатов</w:t>
            </w:r>
          </w:p>
          <w:p w:rsidR="000C08FD" w:rsidRDefault="000C08FD">
            <w:pPr>
              <w:pStyle w:val="ConsPlusNormal"/>
              <w:jc w:val="center"/>
            </w:pPr>
            <w:r>
              <w:rPr>
                <w:color w:val="392C69"/>
              </w:rPr>
              <w:t>Анжеро-Судженского городского округа</w:t>
            </w:r>
          </w:p>
          <w:p w:rsidR="000C08FD" w:rsidRDefault="000C08FD">
            <w:pPr>
              <w:pStyle w:val="ConsPlusNormal"/>
              <w:jc w:val="center"/>
            </w:pPr>
            <w:r>
              <w:rPr>
                <w:color w:val="392C69"/>
              </w:rPr>
              <w:t>от 30.11.2023 N 247)</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Normal"/>
        <w:jc w:val="both"/>
      </w:pPr>
    </w:p>
    <w:p w:rsidR="000C08FD" w:rsidRDefault="000C08FD">
      <w:pPr>
        <w:pStyle w:val="ConsPlusTitle"/>
        <w:jc w:val="center"/>
        <w:outlineLvl w:val="1"/>
      </w:pPr>
      <w:r>
        <w:t>РАЗДЕЛ I.</w:t>
      </w:r>
    </w:p>
    <w:p w:rsidR="000C08FD" w:rsidRDefault="000C08FD">
      <w:pPr>
        <w:pStyle w:val="ConsPlusTitle"/>
        <w:jc w:val="center"/>
      </w:pPr>
      <w:r>
        <w:lastRenderedPageBreak/>
        <w:t>ПОРЯДОК ПРИМЕНЕНИЯ И ВНЕСЕНИЯ ИЗМЕНЕНИЙ В ПРАВИЛА</w:t>
      </w:r>
    </w:p>
    <w:p w:rsidR="000C08FD" w:rsidRDefault="000C08FD">
      <w:pPr>
        <w:pStyle w:val="ConsPlusTitle"/>
        <w:jc w:val="center"/>
      </w:pPr>
      <w:r>
        <w:t>ЗЕМЛЕПОЛЬЗОВАНИЯ И ЗАСТРОЙКИ МУНИЦИПАЛЬНОГО ОБРАЗОВАНИЯ</w:t>
      </w:r>
    </w:p>
    <w:p w:rsidR="000C08FD" w:rsidRDefault="000C08FD">
      <w:pPr>
        <w:pStyle w:val="ConsPlusTitle"/>
        <w:jc w:val="center"/>
      </w:pPr>
      <w:r>
        <w:t>АНЖЕРО-СУДЖЕНСКИЙ ГОРОДСКОЙ ОКРУГ</w:t>
      </w:r>
    </w:p>
    <w:p w:rsidR="000C08FD" w:rsidRDefault="000C08FD">
      <w:pPr>
        <w:pStyle w:val="ConsPlusTitle"/>
        <w:jc w:val="center"/>
      </w:pPr>
      <w:r>
        <w:t>КЕМЕРОВСКОЙ ОБЛАСТИ - КУЗБАССА</w:t>
      </w:r>
    </w:p>
    <w:p w:rsidR="000C08FD" w:rsidRDefault="000C08FD">
      <w:pPr>
        <w:pStyle w:val="ConsPlusNormal"/>
        <w:jc w:val="both"/>
      </w:pPr>
    </w:p>
    <w:p w:rsidR="000C08FD" w:rsidRDefault="000C08FD">
      <w:pPr>
        <w:pStyle w:val="ConsPlusNormal"/>
        <w:ind w:firstLine="540"/>
        <w:jc w:val="both"/>
      </w:pPr>
      <w:r>
        <w:t>Правила создают условия для устойчивого развития территории города, планировки, застройки и благоустройства территории города, развития жилищного строительства, производственной, социальной, инженерной и транспортной инфраструктур, рационального использования природных ресурсов, а также сохранения и развития историко-культурного наследия, обеспечивают права и законные интересы физических и юридических лиц, создают условия для привлечения инвестиций.</w:t>
      </w:r>
    </w:p>
    <w:p w:rsidR="000C08FD" w:rsidRDefault="000C08FD">
      <w:pPr>
        <w:pStyle w:val="ConsPlusNormal"/>
        <w:jc w:val="both"/>
      </w:pPr>
    </w:p>
    <w:p w:rsidR="000C08FD" w:rsidRDefault="000C08FD">
      <w:pPr>
        <w:pStyle w:val="ConsPlusTitle"/>
        <w:jc w:val="center"/>
        <w:outlineLvl w:val="2"/>
      </w:pPr>
      <w:r>
        <w:t>Глава 1. ОБЩИЕ ПОЛОЖЕНИЯ</w:t>
      </w:r>
    </w:p>
    <w:p w:rsidR="000C08FD" w:rsidRDefault="000C08FD">
      <w:pPr>
        <w:pStyle w:val="ConsPlusNormal"/>
        <w:jc w:val="both"/>
      </w:pPr>
    </w:p>
    <w:p w:rsidR="000C08FD" w:rsidRDefault="000C08FD">
      <w:pPr>
        <w:pStyle w:val="ConsPlusTitle"/>
        <w:ind w:firstLine="540"/>
        <w:jc w:val="both"/>
        <w:outlineLvl w:val="3"/>
      </w:pPr>
      <w:r>
        <w:t>Статья 1. Правовой статус Правил землепользования и застройки</w:t>
      </w:r>
    </w:p>
    <w:p w:rsidR="000C08FD" w:rsidRDefault="000C08FD">
      <w:pPr>
        <w:pStyle w:val="ConsPlusNormal"/>
        <w:jc w:val="both"/>
      </w:pPr>
    </w:p>
    <w:p w:rsidR="000C08FD" w:rsidRDefault="000C08FD">
      <w:pPr>
        <w:pStyle w:val="ConsPlusNormal"/>
        <w:ind w:firstLine="540"/>
        <w:jc w:val="both"/>
      </w:pPr>
      <w:r>
        <w:t>1. Правила землепользования и застройки муниципального образования "Анжеро-Судженский городской округ" (далее - Правила землепользования и застройки или Правила) - документ градостроительного зонирования, который утверждается нормативным правовым актом Анжеро-Судженского городского Совета народных депутатов,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C08FD" w:rsidRDefault="000C08FD">
      <w:pPr>
        <w:pStyle w:val="ConsPlusNormal"/>
        <w:spacing w:before="220"/>
        <w:ind w:firstLine="540"/>
        <w:jc w:val="both"/>
      </w:pPr>
      <w:r>
        <w:t xml:space="preserve">2. Правила землепользования и застройки разработаны в соответствии с </w:t>
      </w:r>
      <w:hyperlink r:id="rId37">
        <w:r>
          <w:rPr>
            <w:color w:val="0000FF"/>
          </w:rPr>
          <w:t>Конституцией</w:t>
        </w:r>
      </w:hyperlink>
      <w:r>
        <w:t xml:space="preserve"> Российской Федерации, </w:t>
      </w:r>
      <w:hyperlink r:id="rId38">
        <w:r>
          <w:rPr>
            <w:color w:val="0000FF"/>
          </w:rPr>
          <w:t>Градостроительным</w:t>
        </w:r>
      </w:hyperlink>
      <w:r>
        <w:t xml:space="preserve"> и </w:t>
      </w:r>
      <w:hyperlink r:id="rId39">
        <w:r>
          <w:rPr>
            <w:color w:val="0000FF"/>
          </w:rPr>
          <w:t>Земельным</w:t>
        </w:r>
      </w:hyperlink>
      <w:r>
        <w:t xml:space="preserve"> кодексами Российской Федерации, Федеральным </w:t>
      </w:r>
      <w:hyperlink r:id="rId40">
        <w:r>
          <w:rPr>
            <w:color w:val="0000FF"/>
          </w:rPr>
          <w:t>законом</w:t>
        </w:r>
      </w:hyperlink>
      <w:r>
        <w:t xml:space="preserve"> "Об общих принципах организации местного самоуправления в Российской Федерации", </w:t>
      </w:r>
      <w:hyperlink r:id="rId41">
        <w:r>
          <w:rPr>
            <w:color w:val="0000FF"/>
          </w:rPr>
          <w:t>Уставом</w:t>
        </w:r>
      </w:hyperlink>
      <w:r>
        <w:t xml:space="preserve"> муниципального образования "Анжеро-Судженский городской округ", принятом на референдуме г. Анжеро-Судженска 17 декабря 1995 года (с изм. от 30.06.2022 N 103), генеральным планом городского округа, утвержденным решением Совета народных депутатов Анжеро-Судженского городского округа от 09.03.2021 N 319, иными нормативными правовыми актами Российской Федерации, Кемеровской области - Кузбасса, муниципальными правовыми актами Анжеро-Судженского городского округа, определяющими градостроительное зонирование территории Анжеро-Судженского округа.</w:t>
      </w:r>
    </w:p>
    <w:p w:rsidR="000C08FD" w:rsidRDefault="000C08FD">
      <w:pPr>
        <w:pStyle w:val="ConsPlusNormal"/>
        <w:jc w:val="both"/>
      </w:pPr>
    </w:p>
    <w:p w:rsidR="000C08FD" w:rsidRDefault="000C08FD">
      <w:pPr>
        <w:pStyle w:val="ConsPlusTitle"/>
        <w:ind w:firstLine="540"/>
        <w:jc w:val="both"/>
        <w:outlineLvl w:val="3"/>
      </w:pPr>
      <w:r>
        <w:t>Статья 2. Основные понятия, используемые в настоящих Правилах</w:t>
      </w:r>
    </w:p>
    <w:p w:rsidR="000C08FD" w:rsidRDefault="000C08FD">
      <w:pPr>
        <w:pStyle w:val="ConsPlusNormal"/>
        <w:jc w:val="both"/>
      </w:pPr>
    </w:p>
    <w:p w:rsidR="000C08FD" w:rsidRDefault="000C08FD">
      <w:pPr>
        <w:pStyle w:val="ConsPlusNormal"/>
        <w:ind w:firstLine="540"/>
        <w:jc w:val="both"/>
      </w:pPr>
      <w:r>
        <w:t>В целях настоящих Правил землепользования и застройки (далее - Правила) используются следующие основные понятия:</w:t>
      </w:r>
    </w:p>
    <w:p w:rsidR="000C08FD" w:rsidRDefault="000C08FD">
      <w:pPr>
        <w:pStyle w:val="ConsPlusNormal"/>
        <w:spacing w:before="220"/>
        <w:ind w:firstLine="540"/>
        <w:jc w:val="both"/>
      </w:pPr>
      <w:r>
        <w:t>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0C08FD" w:rsidRDefault="000C08FD">
      <w:pPr>
        <w:pStyle w:val="ConsPlusNormal"/>
        <w:spacing w:before="220"/>
        <w:ind w:firstLine="540"/>
        <w:jc w:val="both"/>
      </w:pPr>
      <w:r>
        <w:t>виды разрешенного использования земельных участков и объектов капитального строительства - виды целевого назначения земельных участков и расположенных на них объектов капитального строительства, использование которых разрешено в силу наименования этих видов в градостроительных регламентах, установленных в составе настоящих Правил землепользования и застройки;</w:t>
      </w:r>
    </w:p>
    <w:p w:rsidR="000C08FD" w:rsidRDefault="000C08FD">
      <w:pPr>
        <w:pStyle w:val="ConsPlusNormal"/>
        <w:spacing w:before="220"/>
        <w:ind w:firstLine="540"/>
        <w:jc w:val="both"/>
      </w:pPr>
      <w:r>
        <w:t>гараж - здание, предназначенное для длительного хранения, парковки, технического обслуживания автомобилей;</w:t>
      </w:r>
    </w:p>
    <w:p w:rsidR="000C08FD" w:rsidRDefault="000C08FD">
      <w:pPr>
        <w:pStyle w:val="ConsPlusNormal"/>
        <w:spacing w:before="220"/>
        <w:ind w:firstLine="540"/>
        <w:jc w:val="both"/>
      </w:pPr>
      <w:r>
        <w:t>гараж-стоянка - здание или сооружение, предназначенное для хранения или парковки автомобилей, не имеющее оборудования для технического обслуживания автомобилей, за исключением простейших устройств - моек, смотровых ям, эстакад;</w:t>
      </w:r>
    </w:p>
    <w:p w:rsidR="000C08FD" w:rsidRDefault="000C08FD">
      <w:pPr>
        <w:pStyle w:val="ConsPlusNormal"/>
        <w:spacing w:before="220"/>
        <w:ind w:firstLine="540"/>
        <w:jc w:val="both"/>
      </w:pPr>
      <w:r>
        <w:lastRenderedPageBreak/>
        <w:t>градостроительная деятельность - деятельность по развитию территории округа,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реконструкции объектов капитального строительства, эксплуатации зданий, сооружений;</w:t>
      </w:r>
    </w:p>
    <w:p w:rsidR="000C08FD" w:rsidRDefault="000C08FD">
      <w:pPr>
        <w:pStyle w:val="ConsPlusNormal"/>
        <w:spacing w:before="220"/>
        <w:ind w:firstLine="540"/>
        <w:jc w:val="both"/>
      </w:pPr>
      <w:r>
        <w:t>градостроительное зонирование - зонирование территории округа в целях определения территориальных зон и установления градостроительных регламентов;</w:t>
      </w:r>
    </w:p>
    <w:p w:rsidR="000C08FD" w:rsidRDefault="000C08FD">
      <w:pPr>
        <w:pStyle w:val="ConsPlusNormal"/>
        <w:spacing w:before="220"/>
        <w:ind w:firstLine="540"/>
        <w:jc w:val="both"/>
      </w:pPr>
      <w:r>
        <w:t>градостроительный план земельного участка - документ, содержащий информацию, необходимую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0C08FD" w:rsidRDefault="000C08FD">
      <w:pPr>
        <w:pStyle w:val="ConsPlusNormal"/>
        <w:spacing w:before="220"/>
        <w:ind w:firstLine="540"/>
        <w:jc w:val="both"/>
      </w:pPr>
      <w:r>
        <w:t>градостроительные нормативы и правила - ведомственные нормативные правовые акты, строительные и санитарные нормативы и правила, государственные стандарты;</w:t>
      </w:r>
    </w:p>
    <w:p w:rsidR="000C08FD" w:rsidRDefault="000C08FD">
      <w:pPr>
        <w:pStyle w:val="ConsPlusNormal"/>
        <w:spacing w:before="220"/>
        <w:ind w:firstLine="540"/>
        <w:jc w:val="both"/>
      </w:pPr>
      <w: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0C08FD" w:rsidRDefault="000C08FD">
      <w:pPr>
        <w:pStyle w:val="ConsPlusNormal"/>
        <w:spacing w:before="220"/>
        <w:ind w:firstLine="540"/>
        <w:jc w:val="both"/>
      </w:pPr>
      <w:r>
        <w:t>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0C08FD" w:rsidRDefault="000C08FD">
      <w:pPr>
        <w:pStyle w:val="ConsPlusNormal"/>
        <w:spacing w:before="220"/>
        <w:ind w:firstLine="540"/>
        <w:jc w:val="both"/>
      </w:pPr>
      <w: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0C08FD" w:rsidRDefault="000C08FD">
      <w:pPr>
        <w:pStyle w:val="ConsPlusNormal"/>
        <w:spacing w:before="220"/>
        <w:ind w:firstLine="540"/>
        <w:jc w:val="both"/>
      </w:pPr>
      <w:r>
        <w:t>зона усадебной застройки - территория, занятая преимущественно одно-двухквартирными индивидуальными 1-2-3-этажными жилыми домами с хозяйственными постройками, предназначенными для садоводства, огородничества, а также, в разрешенных случаях, для содержания скота и птицы;</w:t>
      </w:r>
    </w:p>
    <w:p w:rsidR="000C08FD" w:rsidRDefault="000C08FD">
      <w:pPr>
        <w:pStyle w:val="ConsPlusNormal"/>
        <w:spacing w:before="220"/>
        <w:ind w:firstLine="540"/>
        <w:jc w:val="both"/>
      </w:pPr>
      <w: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0C08FD" w:rsidRDefault="000C08FD">
      <w:pPr>
        <w:pStyle w:val="ConsPlusNormal"/>
        <w:spacing w:before="220"/>
        <w:ind w:firstLine="540"/>
        <w:jc w:val="both"/>
      </w:pPr>
      <w: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C08FD" w:rsidRDefault="000C08FD">
      <w:pPr>
        <w:pStyle w:val="ConsPlusNormal"/>
        <w:spacing w:before="220"/>
        <w:ind w:firstLine="540"/>
        <w:jc w:val="both"/>
      </w:pPr>
      <w:r>
        <w:lastRenderedPageBreak/>
        <w:t>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0C08FD" w:rsidRDefault="000C08FD">
      <w:pPr>
        <w:pStyle w:val="ConsPlusNormal"/>
        <w:spacing w:before="220"/>
        <w:ind w:firstLine="540"/>
        <w:jc w:val="both"/>
      </w:pPr>
      <w: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0C08FD" w:rsidRDefault="000C08FD">
      <w:pPr>
        <w:pStyle w:val="ConsPlusNormal"/>
        <w:spacing w:before="220"/>
        <w:ind w:firstLine="540"/>
        <w:jc w:val="both"/>
      </w:pPr>
      <w: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0C08FD" w:rsidRDefault="000C08FD">
      <w:pPr>
        <w:pStyle w:val="ConsPlusNormal"/>
        <w:spacing w:before="220"/>
        <w:ind w:firstLine="540"/>
        <w:jc w:val="both"/>
      </w:pPr>
      <w:r>
        <w:t>малоэтажная многоквартирная жилая застройка - жилая многоквартирная застройка этажностью до 4-х этажей (включая мансардный) с обустройством спортивных и детских площадок, площадок для отдыха, размещением объектов обслуживания жилой застройки отдельно стоящих, а также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C08FD" w:rsidRDefault="000C08FD">
      <w:pPr>
        <w:pStyle w:val="ConsPlusNormal"/>
        <w:spacing w:before="220"/>
        <w:ind w:firstLine="540"/>
        <w:jc w:val="both"/>
      </w:pPr>
      <w:r>
        <w:t>межевание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0C08FD" w:rsidRDefault="000C08FD">
      <w:pPr>
        <w:pStyle w:val="ConsPlusNormal"/>
        <w:spacing w:before="220"/>
        <w:ind w:firstLine="540"/>
        <w:jc w:val="both"/>
      </w:pPr>
      <w:r>
        <w:t>минимальные площадь и размеры земельных участков - показатели наименьшей площади и линейных размеров земельных участков, установленные: законами Кемеровской области - Кузбасса, настоящими Правилами землепользования и застройки для соответствующих территориальных зон, выделенных на карте градостроительного зонирования территории округа строительными нормами и правилами для определенных видов использования недвижимости (видов строительных объектов);</w:t>
      </w:r>
    </w:p>
    <w:p w:rsidR="000C08FD" w:rsidRDefault="000C08FD">
      <w:pPr>
        <w:pStyle w:val="ConsPlusNormal"/>
        <w:spacing w:before="220"/>
        <w:ind w:firstLine="540"/>
        <w:jc w:val="both"/>
      </w:pPr>
      <w:r>
        <w:t>многоквартирный жилой дом - индивидуально-определенное здание с поэтажным размещением квартир, имеющих возможность обеспечения прямого доступа к помещениям общего пользования, и земельным участком, являющимся общим имуществом многоквартирного жилого дома;</w:t>
      </w:r>
    </w:p>
    <w:p w:rsidR="000C08FD" w:rsidRDefault="000C08FD">
      <w:pPr>
        <w:pStyle w:val="ConsPlusNormal"/>
        <w:spacing w:before="220"/>
        <w:ind w:firstLine="540"/>
        <w:jc w:val="both"/>
      </w:pPr>
      <w:r>
        <w:t>многоэтажная многоквартирная застройка - застройка домами от 9 этажей включительно; благоустройство и озеленение придомовых 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отдельно стоящих, а также во встроенных, пристроенных и встроенно-пристроенных отдельных помещениях многоквартирного дома, если площадь таких помещений в многоквартирном доме не составляет более 15% от общей площади дома;</w:t>
      </w:r>
    </w:p>
    <w:p w:rsidR="000C08FD" w:rsidRDefault="000C08FD">
      <w:pPr>
        <w:pStyle w:val="ConsPlusNormal"/>
        <w:spacing w:before="220"/>
        <w:ind w:firstLine="540"/>
        <w:jc w:val="both"/>
      </w:pPr>
      <w:r>
        <w:t xml:space="preserve">муниципальная услуга, предоставляемая органом местного самоуправления - деятельность по реализации функций органа местного самоуправления,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42">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и уставами муниципальных образований;</w:t>
      </w:r>
    </w:p>
    <w:p w:rsidR="000C08FD" w:rsidRDefault="000C08FD">
      <w:pPr>
        <w:pStyle w:val="ConsPlusNormal"/>
        <w:spacing w:before="220"/>
        <w:ind w:firstLine="540"/>
        <w:jc w:val="both"/>
      </w:pPr>
      <w:r>
        <w:t xml:space="preserve">нормативы градостроительного проектирования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w:t>
      </w:r>
      <w:r>
        <w:lastRenderedPageBreak/>
        <w:t>территориального планирования, градостроительного зонирования, документации по планировке территории;</w:t>
      </w:r>
    </w:p>
    <w:p w:rsidR="000C08FD" w:rsidRDefault="000C08FD">
      <w:pPr>
        <w:pStyle w:val="ConsPlusNormal"/>
        <w:spacing w:before="220"/>
        <w:ind w:firstLine="540"/>
        <w:jc w:val="both"/>
      </w:pPr>
      <w:r>
        <w:t>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одном значении, если иное не предусмотрено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0C08FD" w:rsidRDefault="000C08FD">
      <w:pPr>
        <w:pStyle w:val="ConsPlusNormal"/>
        <w:spacing w:before="220"/>
        <w:ind w:firstLine="540"/>
        <w:jc w:val="both"/>
      </w:pPr>
      <w:r>
        <w:t>объект капитального строительства -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C08FD" w:rsidRDefault="000C08FD">
      <w:pPr>
        <w:pStyle w:val="ConsPlusNormal"/>
        <w:spacing w:before="220"/>
        <w:ind w:firstLine="540"/>
        <w:jc w:val="both"/>
      </w:pPr>
      <w: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0C08FD" w:rsidRDefault="000C08FD">
      <w:pPr>
        <w:pStyle w:val="ConsPlusNormal"/>
        <w:spacing w:before="220"/>
        <w:ind w:firstLine="540"/>
        <w:jc w:val="both"/>
      </w:pPr>
      <w:r>
        <w:t>особо охраняемые природные территории (ООПТ):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особо охраняемых природных территорий;</w:t>
      </w:r>
    </w:p>
    <w:p w:rsidR="000C08FD" w:rsidRDefault="000C08FD">
      <w:pPr>
        <w:pStyle w:val="ConsPlusNormal"/>
        <w:spacing w:before="220"/>
        <w:ind w:firstLine="540"/>
        <w:jc w:val="both"/>
      </w:pPr>
      <w:r>
        <w:t>публичные слушания - обсуждение проектов правовых актов органов местного самоуправления по вопросам градостроительной деятельности с участием жителей города;</w:t>
      </w:r>
    </w:p>
    <w:p w:rsidR="000C08FD" w:rsidRDefault="000C08FD">
      <w:pPr>
        <w:pStyle w:val="ConsPlusNormal"/>
        <w:spacing w:before="220"/>
        <w:ind w:firstLine="540"/>
        <w:jc w:val="both"/>
      </w:pPr>
      <w: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0C08FD" w:rsidRDefault="000C08FD">
      <w:pPr>
        <w:pStyle w:val="ConsPlusNormal"/>
        <w:spacing w:before="220"/>
        <w:ind w:firstLine="540"/>
        <w:jc w:val="both"/>
      </w:pPr>
      <w:r>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0C08FD" w:rsidRDefault="000C08FD">
      <w:pPr>
        <w:pStyle w:val="ConsPlusNormal"/>
        <w:spacing w:before="220"/>
        <w:ind w:firstLine="540"/>
        <w:jc w:val="both"/>
      </w:pPr>
      <w:r>
        <w:t xml:space="preserve">среднеэтажная многоквартирная жилая застройка - 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отдельно стоящих, а также во встроенных, пристроенных и встроенно-пристроенных помещениях многоквартирного дома, если общая </w:t>
      </w:r>
      <w:r>
        <w:lastRenderedPageBreak/>
        <w:t>площадь таких помещений в многоквартирном доме не составляет более 20% общей площади помещений дома;</w:t>
      </w:r>
    </w:p>
    <w:p w:rsidR="000C08FD" w:rsidRDefault="000C08FD">
      <w:pPr>
        <w:pStyle w:val="ConsPlusNormal"/>
        <w:spacing w:before="220"/>
        <w:ind w:firstLine="540"/>
        <w:jc w:val="both"/>
      </w:pPr>
      <w:r>
        <w:t>стоянка автомобилей - открытая площадка, предназначенная для хранения и (или) паркования автомобилей;</w:t>
      </w:r>
    </w:p>
    <w:p w:rsidR="000C08FD" w:rsidRDefault="000C08FD">
      <w:pPr>
        <w:pStyle w:val="ConsPlusNormal"/>
        <w:spacing w:before="220"/>
        <w:ind w:firstLine="540"/>
        <w:jc w:val="both"/>
      </w:pPr>
      <w:r>
        <w:t>строительство - создание зданий, строений, сооружений (в том числе на месте сносимых объектов капитального строительства);</w:t>
      </w:r>
    </w:p>
    <w:p w:rsidR="000C08FD" w:rsidRDefault="000C08FD">
      <w:pPr>
        <w:pStyle w:val="ConsPlusNormal"/>
        <w:spacing w:before="220"/>
        <w:ind w:firstLine="540"/>
        <w:jc w:val="both"/>
      </w:pPr>
      <w:r>
        <w:t>территориальные зоны - зоны, для которых в Правилах определены границы и установлены градостроительные регламенты;</w:t>
      </w:r>
    </w:p>
    <w:p w:rsidR="000C08FD" w:rsidRDefault="000C08FD">
      <w:pPr>
        <w:pStyle w:val="ConsPlusNormal"/>
        <w:spacing w:before="220"/>
        <w:ind w:firstLine="540"/>
        <w:jc w:val="both"/>
      </w:pPr>
      <w:r>
        <w:t>территории общего пользования - территории, которыми беспрепятственно пользуется неограниченный круг лиц (площади, улицы, проезды, набережные, скверы, бульвары, береговые полосы водных объектов общего пользования);</w:t>
      </w:r>
    </w:p>
    <w:p w:rsidR="000C08FD" w:rsidRDefault="000C08FD">
      <w:pPr>
        <w:pStyle w:val="ConsPlusNormal"/>
        <w:spacing w:before="220"/>
        <w:ind w:firstLine="540"/>
        <w:jc w:val="both"/>
      </w:pPr>
      <w:r>
        <w:t>технический регламент - документ, принятый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устанавливающий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0C08FD" w:rsidRDefault="000C08FD">
      <w:pPr>
        <w:pStyle w:val="ConsPlusNormal"/>
        <w:spacing w:before="220"/>
        <w:ind w:firstLine="540"/>
        <w:jc w:val="both"/>
      </w:pPr>
      <w: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0C08FD" w:rsidRDefault="000C08FD">
      <w:pPr>
        <w:pStyle w:val="ConsPlusNormal"/>
        <w:spacing w:before="220"/>
        <w:ind w:firstLine="540"/>
        <w:jc w:val="both"/>
      </w:pPr>
      <w:r>
        <w:t>улично-дорожная сеть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0C08FD" w:rsidRDefault="000C08FD">
      <w:pPr>
        <w:pStyle w:val="ConsPlusNormal"/>
        <w:jc w:val="both"/>
      </w:pPr>
    </w:p>
    <w:p w:rsidR="000C08FD" w:rsidRDefault="000C08FD">
      <w:pPr>
        <w:pStyle w:val="ConsPlusTitle"/>
        <w:ind w:firstLine="540"/>
        <w:jc w:val="both"/>
        <w:outlineLvl w:val="3"/>
      </w:pPr>
      <w:r>
        <w:t>Статья 3. Назначение и содержание настоящих Правил</w:t>
      </w:r>
    </w:p>
    <w:p w:rsidR="000C08FD" w:rsidRDefault="000C08FD">
      <w:pPr>
        <w:pStyle w:val="ConsPlusNormal"/>
        <w:jc w:val="both"/>
      </w:pPr>
    </w:p>
    <w:p w:rsidR="000C08FD" w:rsidRDefault="000C08FD">
      <w:pPr>
        <w:pStyle w:val="ConsPlusNormal"/>
        <w:ind w:firstLine="540"/>
        <w:jc w:val="both"/>
      </w:pPr>
      <w:r>
        <w:t>1. Правила землепользования и застройки разрабатываются в целях:</w:t>
      </w:r>
    </w:p>
    <w:p w:rsidR="000C08FD" w:rsidRDefault="000C08FD">
      <w:pPr>
        <w:pStyle w:val="ConsPlusNormal"/>
        <w:spacing w:before="220"/>
        <w:ind w:firstLine="540"/>
        <w:jc w:val="both"/>
      </w:pPr>
      <w:r>
        <w:t>1) создания условий для устойчивого развития территории муниципального образования "Анжеро-Судженский городской округ", сохранения окружающей среды и объектов культурного наследия;</w:t>
      </w:r>
    </w:p>
    <w:p w:rsidR="000C08FD" w:rsidRDefault="000C08FD">
      <w:pPr>
        <w:pStyle w:val="ConsPlusNormal"/>
        <w:spacing w:before="220"/>
        <w:ind w:firstLine="540"/>
        <w:jc w:val="both"/>
      </w:pPr>
      <w:r>
        <w:t>создания условий для планировки территории городского округа;</w:t>
      </w:r>
    </w:p>
    <w:p w:rsidR="000C08FD" w:rsidRDefault="000C08FD">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C08FD" w:rsidRDefault="000C08FD">
      <w:pPr>
        <w:pStyle w:val="ConsPlusNormal"/>
        <w:spacing w:before="220"/>
        <w:ind w:firstLine="540"/>
        <w:jc w:val="both"/>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C08FD" w:rsidRDefault="000C08FD">
      <w:pPr>
        <w:pStyle w:val="ConsPlusNormal"/>
        <w:spacing w:before="220"/>
        <w:ind w:firstLine="540"/>
        <w:jc w:val="both"/>
      </w:pPr>
      <w:r>
        <w:t>2. Настоящие Правила включают в себя:</w:t>
      </w:r>
    </w:p>
    <w:p w:rsidR="000C08FD" w:rsidRDefault="000C08FD">
      <w:pPr>
        <w:pStyle w:val="ConsPlusNormal"/>
        <w:spacing w:before="220"/>
        <w:ind w:firstLine="540"/>
        <w:jc w:val="both"/>
      </w:pPr>
      <w:r>
        <w:t>1) порядок применения настоящих Правил и внесения в них изменений;</w:t>
      </w:r>
    </w:p>
    <w:p w:rsidR="000C08FD" w:rsidRDefault="000C08FD">
      <w:pPr>
        <w:pStyle w:val="ConsPlusNormal"/>
        <w:spacing w:before="220"/>
        <w:ind w:firstLine="540"/>
        <w:jc w:val="both"/>
      </w:pPr>
      <w:r>
        <w:lastRenderedPageBreak/>
        <w:t>2) карту градостроительного зонирования; карту зон с особыми условиями использования территорий;</w:t>
      </w:r>
    </w:p>
    <w:p w:rsidR="000C08FD" w:rsidRDefault="000C08FD">
      <w:pPr>
        <w:pStyle w:val="ConsPlusNormal"/>
        <w:spacing w:before="220"/>
        <w:ind w:firstLine="540"/>
        <w:jc w:val="both"/>
      </w:pPr>
      <w:r>
        <w:t>3) градостроительные регламенты.</w:t>
      </w:r>
    </w:p>
    <w:p w:rsidR="000C08FD" w:rsidRDefault="000C08FD">
      <w:pPr>
        <w:pStyle w:val="ConsPlusNormal"/>
        <w:jc w:val="both"/>
      </w:pPr>
    </w:p>
    <w:p w:rsidR="000C08FD" w:rsidRDefault="000C08FD">
      <w:pPr>
        <w:pStyle w:val="ConsPlusTitle"/>
        <w:ind w:firstLine="540"/>
        <w:jc w:val="both"/>
        <w:outlineLvl w:val="3"/>
      </w:pPr>
      <w:r>
        <w:t>Статья 4. Сфера применения настоящих Правил</w:t>
      </w:r>
    </w:p>
    <w:p w:rsidR="000C08FD" w:rsidRDefault="000C08FD">
      <w:pPr>
        <w:pStyle w:val="ConsPlusNormal"/>
        <w:jc w:val="both"/>
      </w:pPr>
    </w:p>
    <w:p w:rsidR="000C08FD" w:rsidRDefault="000C08FD">
      <w:pPr>
        <w:pStyle w:val="ConsPlusNormal"/>
        <w:ind w:firstLine="540"/>
        <w:jc w:val="both"/>
      </w:pPr>
      <w:r>
        <w:t xml:space="preserve">1. Настоящие Правила действуют на всей территории муниципального образования "Анжеро-Судженский городской округ" в границах, установленных </w:t>
      </w:r>
      <w:hyperlink r:id="rId43">
        <w:r>
          <w:rPr>
            <w:color w:val="0000FF"/>
          </w:rPr>
          <w:t>Законом</w:t>
        </w:r>
      </w:hyperlink>
      <w:r>
        <w:t xml:space="preserve"> Кемеровской области - Кузбасса от 17.12.2004 N 104-ОЗ "О статусе и границах муниципальных образований".</w:t>
      </w:r>
    </w:p>
    <w:p w:rsidR="000C08FD" w:rsidRDefault="000C08FD">
      <w:pPr>
        <w:pStyle w:val="ConsPlusNormal"/>
        <w:spacing w:before="220"/>
        <w:ind w:firstLine="540"/>
        <w:jc w:val="both"/>
      </w:pPr>
      <w:r>
        <w:t>2. Настоящие Правила обязательны для исполнения органами государственной власти, органами местного самоуправления, физическими и юридическими лицами.</w:t>
      </w:r>
    </w:p>
    <w:p w:rsidR="000C08FD" w:rsidRDefault="000C08FD">
      <w:pPr>
        <w:pStyle w:val="ConsPlusNormal"/>
        <w:spacing w:before="220"/>
        <w:ind w:firstLine="540"/>
        <w:jc w:val="both"/>
      </w:pPr>
      <w:r>
        <w:t>3. В случае отмены либо внесения изменений в нормативные правовые акты Российской Федерации, Кемеровской области - Кузбасса настоящие Правила применяются в части, не противоречащей федеральному законодательству и законодательству Кемеровской области - Кузбасса.</w:t>
      </w:r>
    </w:p>
    <w:p w:rsidR="000C08FD" w:rsidRDefault="000C08FD">
      <w:pPr>
        <w:pStyle w:val="ConsPlusNormal"/>
        <w:spacing w:before="220"/>
        <w:ind w:firstLine="540"/>
        <w:jc w:val="both"/>
      </w:pPr>
      <w:r>
        <w:t>4. Действие настоящих Правил не распространяется на использование земельных участков, на которых осуществляется строительство (реконструкция) объектов капитального строительства, разрешения на строительство которых выданы до вступления в силу настоящих Правил, при условии, что срок действия разрешения на строительство не истек или действие разрешения на строительство не прекращено.</w:t>
      </w:r>
    </w:p>
    <w:p w:rsidR="000C08FD" w:rsidRDefault="000C08FD">
      <w:pPr>
        <w:pStyle w:val="ConsPlusNormal"/>
        <w:spacing w:before="220"/>
        <w:ind w:firstLine="540"/>
        <w:jc w:val="both"/>
      </w:pPr>
      <w:r>
        <w:t>5. 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 при условии, что соответствующие здания, строения, сооружения не являются самовольными постройками и были введены в эксплуатацию до вступления в силу настоящих Правил.</w:t>
      </w:r>
    </w:p>
    <w:p w:rsidR="000C08FD" w:rsidRDefault="000C08FD">
      <w:pPr>
        <w:pStyle w:val="ConsPlusNormal"/>
        <w:jc w:val="both"/>
      </w:pPr>
    </w:p>
    <w:p w:rsidR="000C08FD" w:rsidRDefault="000C08FD">
      <w:pPr>
        <w:pStyle w:val="ConsPlusTitle"/>
        <w:ind w:firstLine="540"/>
        <w:jc w:val="both"/>
        <w:outlineLvl w:val="3"/>
      </w:pPr>
      <w:r>
        <w:t>Статья 5. Открытость и доступность информации о застройке и землепользовании</w:t>
      </w:r>
    </w:p>
    <w:p w:rsidR="000C08FD" w:rsidRDefault="000C08FD">
      <w:pPr>
        <w:pStyle w:val="ConsPlusNormal"/>
        <w:jc w:val="both"/>
      </w:pPr>
    </w:p>
    <w:p w:rsidR="000C08FD" w:rsidRDefault="000C08FD">
      <w:pPr>
        <w:pStyle w:val="ConsPlusNormal"/>
        <w:ind w:firstLine="540"/>
        <w:jc w:val="both"/>
      </w:pPr>
      <w:r>
        <w:t>1. Настоящие Правила, включая все входящие в их состав картографические материалы, являются открытыми для физических и юридических лиц.</w:t>
      </w:r>
    </w:p>
    <w:p w:rsidR="000C08FD" w:rsidRDefault="000C08FD">
      <w:pPr>
        <w:pStyle w:val="ConsPlusNormal"/>
        <w:spacing w:before="220"/>
        <w:ind w:firstLine="540"/>
        <w:jc w:val="both"/>
      </w:pPr>
      <w:r>
        <w:t>2. Администрация Анжеро-Судженского городского округа обеспечивает возможность ознакомления с настоящими Правилами всем желающим путем:</w:t>
      </w:r>
    </w:p>
    <w:p w:rsidR="000C08FD" w:rsidRDefault="000C08FD">
      <w:pPr>
        <w:pStyle w:val="ConsPlusNormal"/>
        <w:spacing w:before="220"/>
        <w:ind w:firstLine="540"/>
        <w:jc w:val="both"/>
      </w:pPr>
      <w:r>
        <w:t>1) открытой продажи их копий;</w:t>
      </w:r>
    </w:p>
    <w:p w:rsidR="000C08FD" w:rsidRDefault="000C08FD">
      <w:pPr>
        <w:pStyle w:val="ConsPlusNormal"/>
        <w:spacing w:before="220"/>
        <w:ind w:firstLine="540"/>
        <w:jc w:val="both"/>
      </w:pPr>
      <w:r>
        <w:t>2) публикации Правил и информирования населения о планируемых изменениях действующих Правил через массовую газету Анжеро-Судженского городского округа "Наш город";</w:t>
      </w:r>
    </w:p>
    <w:p w:rsidR="000C08FD" w:rsidRDefault="000C08FD">
      <w:pPr>
        <w:pStyle w:val="ConsPlusNormal"/>
        <w:spacing w:before="220"/>
        <w:ind w:firstLine="540"/>
        <w:jc w:val="both"/>
      </w:pPr>
      <w:r>
        <w:t>3) предоставления Правил в библиотеки города;</w:t>
      </w:r>
    </w:p>
    <w:p w:rsidR="000C08FD" w:rsidRDefault="000C08FD">
      <w:pPr>
        <w:pStyle w:val="ConsPlusNormal"/>
        <w:spacing w:before="220"/>
        <w:ind w:firstLine="540"/>
        <w:jc w:val="both"/>
      </w:pPr>
      <w:r>
        <w:t>4) размещения Правил на официальном сайте администрации Анжеро-Судженского городского округа, а также использования портала Министерства юстиции Российской Федерации "Нормативные правовые акты в Российской Федерации" в информационно-телекоммуникационной сети "Интернет";</w:t>
      </w:r>
    </w:p>
    <w:p w:rsidR="000C08FD" w:rsidRDefault="000C08FD">
      <w:pPr>
        <w:pStyle w:val="ConsPlusNormal"/>
        <w:spacing w:before="220"/>
        <w:ind w:firstLine="540"/>
        <w:jc w:val="both"/>
      </w:pPr>
      <w:r>
        <w:t>5) создания условий для ознакомления с настоящими Правилами в полном объеме, включая графические материалы, в помещениях администрации Анжеро-Судженского городского округа.</w:t>
      </w:r>
    </w:p>
    <w:p w:rsidR="000C08FD" w:rsidRDefault="000C08FD">
      <w:pPr>
        <w:pStyle w:val="ConsPlusNormal"/>
        <w:spacing w:before="220"/>
        <w:ind w:firstLine="540"/>
        <w:jc w:val="both"/>
      </w:pPr>
      <w:r>
        <w:lastRenderedPageBreak/>
        <w:t xml:space="preserve">3. Граждане имеют право участвовать в принятии решений по вопросам землепользования и застройки в соответствии с действующим законодательством в порядке, определенном </w:t>
      </w:r>
      <w:hyperlink w:anchor="P366">
        <w:r>
          <w:rPr>
            <w:color w:val="0000FF"/>
          </w:rPr>
          <w:t>главой 5</w:t>
        </w:r>
      </w:hyperlink>
      <w:r>
        <w:t xml:space="preserve"> настоящих Правил.</w:t>
      </w:r>
    </w:p>
    <w:p w:rsidR="000C08FD" w:rsidRDefault="000C08FD">
      <w:pPr>
        <w:pStyle w:val="ConsPlusNormal"/>
        <w:jc w:val="both"/>
      </w:pPr>
    </w:p>
    <w:p w:rsidR="000C08FD" w:rsidRDefault="000C08FD">
      <w:pPr>
        <w:pStyle w:val="ConsPlusTitle"/>
        <w:jc w:val="center"/>
        <w:outlineLvl w:val="2"/>
      </w:pPr>
      <w:r>
        <w:t>Глава 2. РЕГУЛИРОВАНИЕ ЗЕМЛЕПОЛЬЗОВАНИЯ И ЗАСТРОЙКИ ОРГАНАМИ</w:t>
      </w:r>
    </w:p>
    <w:p w:rsidR="000C08FD" w:rsidRDefault="000C08FD">
      <w:pPr>
        <w:pStyle w:val="ConsPlusTitle"/>
        <w:jc w:val="center"/>
      </w:pPr>
      <w:r>
        <w:t>МЕСТНОГО САМОУПРАВЛЕНИЯ</w:t>
      </w:r>
    </w:p>
    <w:p w:rsidR="000C08FD" w:rsidRDefault="000C08FD">
      <w:pPr>
        <w:pStyle w:val="ConsPlusNormal"/>
        <w:jc w:val="both"/>
      </w:pPr>
    </w:p>
    <w:p w:rsidR="000C08FD" w:rsidRDefault="000C08FD">
      <w:pPr>
        <w:pStyle w:val="ConsPlusTitle"/>
        <w:ind w:firstLine="540"/>
        <w:jc w:val="both"/>
        <w:outlineLvl w:val="3"/>
      </w:pPr>
      <w:r>
        <w:t>Статья 6. Органы местного самоуправления, осуществляющие регулирование землепользования и застройки на территории городского округа</w:t>
      </w:r>
    </w:p>
    <w:p w:rsidR="000C08FD" w:rsidRDefault="000C08FD">
      <w:pPr>
        <w:pStyle w:val="ConsPlusNormal"/>
        <w:jc w:val="both"/>
      </w:pPr>
    </w:p>
    <w:p w:rsidR="000C08FD" w:rsidRDefault="000C08FD">
      <w:pPr>
        <w:pStyle w:val="ConsPlusNormal"/>
        <w:ind w:firstLine="540"/>
        <w:jc w:val="both"/>
      </w:pPr>
      <w:r>
        <w:t xml:space="preserve">Органами местного самоуправления осуществляется управление и распоряжение земельными участками, находящимися в муниципальной собственности, а распоряжение земельными участками, государственная собственность на которые не разграничена, осуществляется с 1 сентября 2015 г. в отношении земельных участков, находящихся на территории городского округа, при наличии утвержденных Правил согласно Федеральному </w:t>
      </w:r>
      <w:hyperlink r:id="rId44">
        <w:r>
          <w:rPr>
            <w:color w:val="0000FF"/>
          </w:rPr>
          <w:t>закону</w:t>
        </w:r>
      </w:hyperlink>
      <w:r>
        <w:t xml:space="preserve"> от 23.06.2014 N 171-ФЗ "О внесении изменений в Земельный кодекс Российской Федерации и отдельные законодательные акты Российской Федерации".</w:t>
      </w:r>
    </w:p>
    <w:p w:rsidR="000C08FD" w:rsidRDefault="000C08FD">
      <w:pPr>
        <w:pStyle w:val="ConsPlusNormal"/>
        <w:spacing w:before="220"/>
        <w:ind w:firstLine="540"/>
        <w:jc w:val="both"/>
      </w:pPr>
      <w:r>
        <w:t xml:space="preserve">2. В соответствии с </w:t>
      </w:r>
      <w:hyperlink r:id="rId45">
        <w:r>
          <w:rPr>
            <w:color w:val="0000FF"/>
          </w:rPr>
          <w:t>Уставом</w:t>
        </w:r>
      </w:hyperlink>
      <w:r>
        <w:t xml:space="preserve"> Анжеро-Судженского городского округа структуру органов местного самоуправления, осуществляющую деятельность по регулированию землепользования и застройки в городском округе, составляют:</w:t>
      </w:r>
    </w:p>
    <w:p w:rsidR="000C08FD" w:rsidRDefault="000C08FD">
      <w:pPr>
        <w:pStyle w:val="ConsPlusNormal"/>
        <w:spacing w:before="220"/>
        <w:ind w:firstLine="540"/>
        <w:jc w:val="both"/>
      </w:pPr>
      <w:r>
        <w:t>1) представительный орган муниципального образования - Совет народных депутатов Анжеро-Судженского городского округа;</w:t>
      </w:r>
    </w:p>
    <w:p w:rsidR="000C08FD" w:rsidRDefault="000C08FD">
      <w:pPr>
        <w:pStyle w:val="ConsPlusNormal"/>
        <w:spacing w:before="220"/>
        <w:ind w:firstLine="540"/>
        <w:jc w:val="both"/>
      </w:pPr>
      <w:r>
        <w:t>2) Глава муниципального образования - глава Анжеро-Судженского городского округа;</w:t>
      </w:r>
    </w:p>
    <w:p w:rsidR="000C08FD" w:rsidRDefault="000C08FD">
      <w:pPr>
        <w:pStyle w:val="ConsPlusNormal"/>
        <w:spacing w:before="220"/>
        <w:ind w:firstLine="540"/>
        <w:jc w:val="both"/>
      </w:pPr>
      <w:r>
        <w:t>3) Администрация (исполнительно-распорядительный орган муниципального образования) - администрация Анжеро-Судженского городского округа.</w:t>
      </w:r>
    </w:p>
    <w:p w:rsidR="000C08FD" w:rsidRDefault="000C08FD">
      <w:pPr>
        <w:pStyle w:val="ConsPlusNormal"/>
        <w:spacing w:before="220"/>
        <w:ind w:firstLine="540"/>
        <w:jc w:val="both"/>
      </w:pPr>
      <w:r>
        <w:t>Постоянно действующим органом при главе Анжеро-Судженского городского округа, созданным с целью урегулирования вопросов градостроительного зонирования, землепользования и застройки на территории муниципального образования "Анжеро-Судженский городской округ", является комиссия по подготовке правил землепользования и застройки (далее - Комиссия) муниципального образования "Анжеро-Судженского городской округ".</w:t>
      </w:r>
    </w:p>
    <w:p w:rsidR="000C08FD" w:rsidRDefault="000C08FD">
      <w:pPr>
        <w:pStyle w:val="ConsPlusNormal"/>
        <w:jc w:val="both"/>
      </w:pPr>
    </w:p>
    <w:p w:rsidR="000C08FD" w:rsidRDefault="000C08FD">
      <w:pPr>
        <w:pStyle w:val="ConsPlusTitle"/>
        <w:ind w:firstLine="540"/>
        <w:jc w:val="both"/>
        <w:outlineLvl w:val="3"/>
      </w:pPr>
      <w:r>
        <w:t>Статья 7. Полномочия Совета народных депутатов Анжеро-Судженского городского округа в области регулирования землепользования и застройки</w:t>
      </w:r>
    </w:p>
    <w:p w:rsidR="000C08FD" w:rsidRDefault="000C08FD">
      <w:pPr>
        <w:pStyle w:val="ConsPlusNormal"/>
        <w:jc w:val="both"/>
      </w:pPr>
    </w:p>
    <w:p w:rsidR="000C08FD" w:rsidRDefault="000C08FD">
      <w:pPr>
        <w:pStyle w:val="ConsPlusNormal"/>
        <w:ind w:firstLine="540"/>
        <w:jc w:val="both"/>
      </w:pPr>
      <w:r>
        <w:t xml:space="preserve">К полномочиям Анжеро-Судженского городского Совета народных депутатов по вопросам землепользования и застройки в соответствии с Градостроительным </w:t>
      </w:r>
      <w:hyperlink r:id="rId46">
        <w:r>
          <w:rPr>
            <w:color w:val="0000FF"/>
          </w:rPr>
          <w:t>кодексом</w:t>
        </w:r>
      </w:hyperlink>
      <w:r>
        <w:t xml:space="preserve">, </w:t>
      </w:r>
      <w:hyperlink r:id="rId47">
        <w:r>
          <w:rPr>
            <w:color w:val="0000FF"/>
          </w:rPr>
          <w:t>Уставом</w:t>
        </w:r>
      </w:hyperlink>
      <w:r>
        <w:t xml:space="preserve"> муниципального образования "Анжеро-Судженский городской округ", принятым на референдуме г. Анжеро-Судженска 17.12.1995, относятся:</w:t>
      </w:r>
    </w:p>
    <w:p w:rsidR="000C08FD" w:rsidRDefault="000C08FD">
      <w:pPr>
        <w:pStyle w:val="ConsPlusNormal"/>
        <w:spacing w:before="220"/>
        <w:ind w:firstLine="540"/>
        <w:jc w:val="both"/>
      </w:pPr>
      <w:r>
        <w:t>1) утверждение местных нормативов градостроительного проектирования городского округа, в том числе внесение в них изменений;</w:t>
      </w:r>
    </w:p>
    <w:p w:rsidR="000C08FD" w:rsidRDefault="000C08FD">
      <w:pPr>
        <w:pStyle w:val="ConsPlusNormal"/>
        <w:spacing w:before="220"/>
        <w:ind w:firstLine="540"/>
        <w:jc w:val="both"/>
      </w:pPr>
      <w:r>
        <w:t>2) утверждение документов территориального планирования городского округа, в том числе утверждение изменений в них;</w:t>
      </w:r>
    </w:p>
    <w:p w:rsidR="000C08FD" w:rsidRDefault="000C08FD">
      <w:pPr>
        <w:pStyle w:val="ConsPlusNormal"/>
        <w:spacing w:before="220"/>
        <w:ind w:firstLine="540"/>
        <w:jc w:val="both"/>
      </w:pPr>
      <w:r>
        <w:t>3) утверждение правил землепользования и застройки, в том числе внесение в них изменений;</w:t>
      </w:r>
    </w:p>
    <w:p w:rsidR="000C08FD" w:rsidRDefault="000C08FD">
      <w:pPr>
        <w:pStyle w:val="ConsPlusNormal"/>
        <w:spacing w:before="220"/>
        <w:ind w:firstLine="540"/>
        <w:jc w:val="both"/>
      </w:pPr>
      <w:r>
        <w:t xml:space="preserve">4) осуществление иных полномочий, предусмотренных федеральным законодательством и </w:t>
      </w:r>
      <w:r>
        <w:lastRenderedPageBreak/>
        <w:t xml:space="preserve">законодательством Кемеровской области - Кузбасса, </w:t>
      </w:r>
      <w:hyperlink r:id="rId48">
        <w:r>
          <w:rPr>
            <w:color w:val="0000FF"/>
          </w:rPr>
          <w:t>Уставом</w:t>
        </w:r>
      </w:hyperlink>
      <w:r>
        <w:t xml:space="preserve"> Анжеро-Судженского городского округа.</w:t>
      </w:r>
    </w:p>
    <w:p w:rsidR="000C08FD" w:rsidRDefault="000C08FD">
      <w:pPr>
        <w:pStyle w:val="ConsPlusNormal"/>
        <w:jc w:val="both"/>
      </w:pPr>
    </w:p>
    <w:p w:rsidR="000C08FD" w:rsidRDefault="000C08FD">
      <w:pPr>
        <w:pStyle w:val="ConsPlusTitle"/>
        <w:ind w:firstLine="540"/>
        <w:jc w:val="both"/>
        <w:outlineLvl w:val="3"/>
      </w:pPr>
      <w:r>
        <w:t>Статья 8. Полномочия главы Анжеро-Судженского городского округа</w:t>
      </w:r>
    </w:p>
    <w:p w:rsidR="000C08FD" w:rsidRDefault="000C08FD">
      <w:pPr>
        <w:pStyle w:val="ConsPlusNormal"/>
        <w:jc w:val="both"/>
      </w:pPr>
    </w:p>
    <w:p w:rsidR="000C08FD" w:rsidRDefault="000C08FD">
      <w:pPr>
        <w:pStyle w:val="ConsPlusNormal"/>
        <w:ind w:firstLine="540"/>
        <w:jc w:val="both"/>
      </w:pPr>
      <w:r>
        <w:t>4. К полномочиям главы Анжеро-Судженского городского округа по вопросам землепользования и застройки относятся:</w:t>
      </w:r>
    </w:p>
    <w:p w:rsidR="000C08FD" w:rsidRDefault="000C08FD">
      <w:pPr>
        <w:pStyle w:val="ConsPlusNormal"/>
        <w:spacing w:before="220"/>
        <w:ind w:firstLine="540"/>
        <w:jc w:val="both"/>
      </w:pPr>
      <w:r>
        <w:t>1) принятие решения о подготовке проекта генерального плана городского округа, а также решения о подготовке предложений о внесении в генеральный план изменений;</w:t>
      </w:r>
    </w:p>
    <w:p w:rsidR="000C08FD" w:rsidRDefault="000C08FD">
      <w:pPr>
        <w:pStyle w:val="ConsPlusNormal"/>
        <w:spacing w:before="220"/>
        <w:ind w:firstLine="540"/>
        <w:jc w:val="both"/>
      </w:pPr>
      <w:r>
        <w:t>2) утверждение программ комплексного развития систем коммунальной, транспортной и социальной инфраструктур городского округа;</w:t>
      </w:r>
    </w:p>
    <w:p w:rsidR="000C08FD" w:rsidRDefault="000C08FD">
      <w:pPr>
        <w:pStyle w:val="ConsPlusNormal"/>
        <w:spacing w:before="220"/>
        <w:ind w:firstLine="540"/>
        <w:jc w:val="both"/>
      </w:pPr>
      <w:r>
        <w:t>3) принятие решения о подготовке проекта местных нормативов градостроительного проектирования городского округа;</w:t>
      </w:r>
    </w:p>
    <w:p w:rsidR="000C08FD" w:rsidRDefault="000C08FD">
      <w:pPr>
        <w:pStyle w:val="ConsPlusNormal"/>
        <w:spacing w:before="220"/>
        <w:ind w:firstLine="540"/>
        <w:jc w:val="both"/>
      </w:pPr>
      <w:r>
        <w:t>4) принятие решения о подготовке проекта правил землепользования и застройки, решения о внесении в них изменений;</w:t>
      </w:r>
    </w:p>
    <w:p w:rsidR="000C08FD" w:rsidRDefault="000C08FD">
      <w:pPr>
        <w:pStyle w:val="ConsPlusNormal"/>
        <w:spacing w:before="220"/>
        <w:ind w:firstLine="540"/>
        <w:jc w:val="both"/>
      </w:pPr>
      <w:r>
        <w:t>5) утверждение состава и порядка деятельности комиссии по подготовке проекта правил землепользования и застройки г. Анжеро-Судженск;</w:t>
      </w:r>
    </w:p>
    <w:p w:rsidR="000C08FD" w:rsidRDefault="000C08FD">
      <w:pPr>
        <w:pStyle w:val="ConsPlusNormal"/>
        <w:spacing w:before="220"/>
        <w:ind w:firstLine="540"/>
        <w:jc w:val="both"/>
      </w:pPr>
      <w:r>
        <w:t>6) принятие решения о проведении публичных слушаний, общественных обсуждений по вопросам землепользования и застройки;</w:t>
      </w:r>
    </w:p>
    <w:p w:rsidR="000C08FD" w:rsidRDefault="000C08FD">
      <w:pPr>
        <w:pStyle w:val="ConsPlusNormal"/>
        <w:spacing w:before="220"/>
        <w:ind w:firstLine="540"/>
        <w:jc w:val="both"/>
      </w:pPr>
      <w:r>
        <w:t>7) принятие решения о подготовке документации по планировке и межеванию территории и о ее утверждении или об отклонении такой документации и направлении ее на доработку;</w:t>
      </w:r>
    </w:p>
    <w:p w:rsidR="000C08FD" w:rsidRDefault="000C08FD">
      <w:pPr>
        <w:pStyle w:val="ConsPlusNormal"/>
        <w:spacing w:before="220"/>
        <w:ind w:firstLine="540"/>
        <w:jc w:val="both"/>
      </w:pPr>
      <w:r>
        <w:t>8) принятие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0C08FD" w:rsidRDefault="000C08FD">
      <w:pPr>
        <w:pStyle w:val="ConsPlusNormal"/>
        <w:spacing w:before="220"/>
        <w:ind w:firstLine="540"/>
        <w:jc w:val="both"/>
      </w:pPr>
      <w:r>
        <w:t>9) принятие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разрешения;</w:t>
      </w:r>
    </w:p>
    <w:p w:rsidR="000C08FD" w:rsidRDefault="000C08FD">
      <w:pPr>
        <w:pStyle w:val="ConsPlusNormal"/>
        <w:spacing w:before="220"/>
        <w:ind w:firstLine="540"/>
        <w:jc w:val="both"/>
      </w:pPr>
      <w:r>
        <w:t>10) принятие решений о комплексном развитии застроенных территорий;</w:t>
      </w:r>
    </w:p>
    <w:p w:rsidR="000C08FD" w:rsidRDefault="000C08FD">
      <w:pPr>
        <w:pStyle w:val="ConsPlusNormal"/>
        <w:spacing w:before="220"/>
        <w:ind w:firstLine="540"/>
        <w:jc w:val="both"/>
      </w:pPr>
      <w:r>
        <w:t xml:space="preserve">11) осуществление иных полномочий, предусмотренных федеральным законодательством, законодательством Кемеровской области - Кузбасса, </w:t>
      </w:r>
      <w:hyperlink r:id="rId49">
        <w:r>
          <w:rPr>
            <w:color w:val="0000FF"/>
          </w:rPr>
          <w:t>Уставом</w:t>
        </w:r>
      </w:hyperlink>
      <w:r>
        <w:t xml:space="preserve"> городского округа и нормативными правовыми актами Совета народных депутатов Анжеро-Судженского городского округа.</w:t>
      </w:r>
    </w:p>
    <w:p w:rsidR="000C08FD" w:rsidRDefault="000C08FD">
      <w:pPr>
        <w:pStyle w:val="ConsPlusNormal"/>
        <w:spacing w:before="220"/>
        <w:ind w:firstLine="540"/>
        <w:jc w:val="both"/>
      </w:pPr>
      <w:r>
        <w:t>Глава города вправе передать осуществление отдельных полномочий по вопросам землепользования и застройки структурным подразделениям администрации Анжеро-Судженского городского округа, если это не противоречит требованиям федерального законодательства.</w:t>
      </w:r>
    </w:p>
    <w:p w:rsidR="000C08FD" w:rsidRDefault="000C08FD">
      <w:pPr>
        <w:pStyle w:val="ConsPlusNormal"/>
        <w:jc w:val="both"/>
      </w:pPr>
    </w:p>
    <w:p w:rsidR="000C08FD" w:rsidRDefault="000C08FD">
      <w:pPr>
        <w:pStyle w:val="ConsPlusTitle"/>
        <w:ind w:firstLine="540"/>
        <w:jc w:val="both"/>
        <w:outlineLvl w:val="3"/>
      </w:pPr>
      <w:r>
        <w:t>Статья 9. Полномочия администрации Анжеро-Судженского городского округа, ее структурных подразделений по вопросам регулирования землепользования и застройки</w:t>
      </w:r>
    </w:p>
    <w:p w:rsidR="000C08FD" w:rsidRDefault="000C08FD">
      <w:pPr>
        <w:pStyle w:val="ConsPlusNormal"/>
        <w:jc w:val="both"/>
      </w:pPr>
    </w:p>
    <w:p w:rsidR="000C08FD" w:rsidRDefault="000C08FD">
      <w:pPr>
        <w:pStyle w:val="ConsPlusNormal"/>
        <w:ind w:firstLine="540"/>
        <w:jc w:val="both"/>
      </w:pPr>
      <w:r>
        <w:t>К полномочиям администрации Анжеро-Судженского городского округа по вопросам регулирования землепользования и застройки относится:</w:t>
      </w:r>
    </w:p>
    <w:p w:rsidR="000C08FD" w:rsidRDefault="000C08FD">
      <w:pPr>
        <w:pStyle w:val="ConsPlusNormal"/>
        <w:spacing w:before="220"/>
        <w:ind w:firstLine="540"/>
        <w:jc w:val="both"/>
      </w:pPr>
      <w:r>
        <w:t xml:space="preserve">1) организация подготовки и утверждения генерального плана Анжеро-Судженского городского округа, проектов планировки и межевания территорий округа, проектов инженерных </w:t>
      </w:r>
      <w:r>
        <w:lastRenderedPageBreak/>
        <w:t>сооружений и благоустройства городского округа, Правил землепользования и застройки городского округа в соответствии с его генеральным планом, осуществление контроля за соблюдением утвержденных проектов строительства объектов жилищно-коммунального хозяйства и производственного назначения;</w:t>
      </w:r>
    </w:p>
    <w:p w:rsidR="000C08FD" w:rsidRDefault="000C08FD">
      <w:pPr>
        <w:pStyle w:val="ConsPlusNormal"/>
        <w:spacing w:before="220"/>
        <w:ind w:firstLine="540"/>
        <w:jc w:val="both"/>
      </w:pPr>
      <w:r>
        <w:t>2) проверка проекта внесения изменений в настоящие Правила на соответствие требованиям, установленным законодательством о градостроительной деятельности;</w:t>
      </w:r>
    </w:p>
    <w:p w:rsidR="000C08FD" w:rsidRDefault="000C08FD">
      <w:pPr>
        <w:pStyle w:val="ConsPlusNormal"/>
        <w:spacing w:before="220"/>
        <w:ind w:firstLine="540"/>
        <w:jc w:val="both"/>
      </w:pPr>
      <w:r>
        <w:t>3) организация и проведение публичных слушаний и (или) общественных обсуждений по вопросам землепользования и застройки в случаях, установленных настоящими Правилами;</w:t>
      </w:r>
    </w:p>
    <w:p w:rsidR="000C08FD" w:rsidRDefault="000C08FD">
      <w:pPr>
        <w:pStyle w:val="ConsPlusNormal"/>
        <w:spacing w:before="220"/>
        <w:ind w:firstLine="540"/>
        <w:jc w:val="both"/>
      </w:pPr>
      <w:r>
        <w:t>4) определение в соответствии с законодательством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rsidR="000C08FD" w:rsidRDefault="000C08FD">
      <w:pPr>
        <w:pStyle w:val="ConsPlusNormal"/>
        <w:spacing w:before="220"/>
        <w:ind w:firstLine="540"/>
        <w:jc w:val="both"/>
      </w:pPr>
      <w:r>
        <w:t>5) разработка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w:t>
      </w:r>
    </w:p>
    <w:p w:rsidR="000C08FD" w:rsidRDefault="000C08FD">
      <w:pPr>
        <w:pStyle w:val="ConsPlusNormal"/>
        <w:spacing w:before="220"/>
        <w:ind w:firstLine="540"/>
        <w:jc w:val="both"/>
      </w:pPr>
      <w:r>
        <w:t>6) подготовка предложений о комплексном развитии застроенных территорий Анжеро-Судженского городского округа;</w:t>
      </w:r>
    </w:p>
    <w:p w:rsidR="000C08FD" w:rsidRDefault="000C08FD">
      <w:pPr>
        <w:pStyle w:val="ConsPlusNormal"/>
        <w:spacing w:before="220"/>
        <w:ind w:firstLine="540"/>
        <w:jc w:val="both"/>
      </w:pPr>
      <w:r>
        <w:t>7) установление публичных сервитутов в случаях, если это необходимо для обеспечения интересов местного самоуправления или населения, без изъятия земельных участков;</w:t>
      </w:r>
    </w:p>
    <w:p w:rsidR="000C08FD" w:rsidRDefault="000C08FD">
      <w:pPr>
        <w:pStyle w:val="ConsPlusNormal"/>
        <w:spacing w:before="220"/>
        <w:ind w:firstLine="540"/>
        <w:jc w:val="both"/>
      </w:pPr>
      <w:r>
        <w:t>8) предоставление земельных участков, находящихся в муниципальной собственности в установленном порядке, на основании генерального плана городского округа, проектов планировки и проектов межевания территории в соответствии с настоящими Правилами;</w:t>
      </w:r>
    </w:p>
    <w:p w:rsidR="000C08FD" w:rsidRDefault="000C08FD">
      <w:pPr>
        <w:pStyle w:val="ConsPlusNormal"/>
        <w:spacing w:before="220"/>
        <w:ind w:firstLine="540"/>
        <w:jc w:val="both"/>
      </w:pPr>
      <w:r>
        <w:t>9) резервирование и изъятие земли, в том числе путем выкупа земельных участков, в границах городского округа для муниципальных нужд;</w:t>
      </w:r>
    </w:p>
    <w:p w:rsidR="000C08FD" w:rsidRDefault="000C08FD">
      <w:pPr>
        <w:pStyle w:val="ConsPlusNormal"/>
        <w:spacing w:before="220"/>
        <w:ind w:firstLine="540"/>
        <w:jc w:val="both"/>
      </w:pPr>
      <w:r>
        <w:t>10) подготовка и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городского округа, выдача разрешений на производство земляных работ;</w:t>
      </w:r>
    </w:p>
    <w:p w:rsidR="000C08FD" w:rsidRDefault="000C08FD">
      <w:pPr>
        <w:pStyle w:val="ConsPlusNormal"/>
        <w:spacing w:before="220"/>
        <w:ind w:firstLine="540"/>
        <w:jc w:val="both"/>
      </w:pPr>
      <w:r>
        <w:t>11) осуществление муниципального земельного контроля в отношении расположенных в границах городского округа объектов земельных отношений;</w:t>
      </w:r>
    </w:p>
    <w:p w:rsidR="000C08FD" w:rsidRDefault="000C08FD">
      <w:pPr>
        <w:pStyle w:val="ConsPlusNormal"/>
        <w:spacing w:before="220"/>
        <w:ind w:firstLine="540"/>
        <w:jc w:val="both"/>
      </w:pPr>
      <w:r>
        <w:t>12) обеспечение проведения научно-исследовательских работ в области градостроительства на территории муниципального образования;</w:t>
      </w:r>
    </w:p>
    <w:p w:rsidR="000C08FD" w:rsidRDefault="000C08FD">
      <w:pPr>
        <w:pStyle w:val="ConsPlusNormal"/>
        <w:spacing w:before="220"/>
        <w:ind w:firstLine="540"/>
        <w:jc w:val="both"/>
      </w:pPr>
      <w:r>
        <w:t>13) обеспечение разработки градостроительных планов земельных участков для строительства, реконструкции объектов капитального строительства;</w:t>
      </w:r>
    </w:p>
    <w:p w:rsidR="000C08FD" w:rsidRDefault="000C08FD">
      <w:pPr>
        <w:pStyle w:val="ConsPlusNormal"/>
        <w:spacing w:before="220"/>
        <w:ind w:firstLine="540"/>
        <w:jc w:val="both"/>
      </w:pPr>
      <w:r>
        <w:t>14) подготовка и выдача схем расположения испрашиваемых земельных участков на кадастровых планах территории городского округа;</w:t>
      </w:r>
    </w:p>
    <w:p w:rsidR="000C08FD" w:rsidRDefault="000C08FD">
      <w:pPr>
        <w:pStyle w:val="ConsPlusNormal"/>
        <w:spacing w:before="220"/>
        <w:ind w:firstLine="540"/>
        <w:jc w:val="both"/>
      </w:pPr>
      <w:r>
        <w:t>15) рассмотрение заявлений и обращений граждан и юридических лиц по вопросам осуществления градостроительной деятельности и принятие решений в пределах своей компетенции;</w:t>
      </w:r>
    </w:p>
    <w:p w:rsidR="000C08FD" w:rsidRDefault="000C08FD">
      <w:pPr>
        <w:pStyle w:val="ConsPlusNormal"/>
        <w:spacing w:before="220"/>
        <w:ind w:firstLine="540"/>
        <w:jc w:val="both"/>
      </w:pPr>
      <w:r>
        <w:t>16) организация и проведение торгов на право заключения договоров аренды, купли-продажи земельных участков из земель, находящихся в муниципальной собственности, аукционов на право заключения договора о комплексном развитии застроенной территории;</w:t>
      </w:r>
    </w:p>
    <w:p w:rsidR="000C08FD" w:rsidRDefault="000C08FD">
      <w:pPr>
        <w:pStyle w:val="ConsPlusNormal"/>
        <w:spacing w:before="220"/>
        <w:ind w:firstLine="540"/>
        <w:jc w:val="both"/>
      </w:pPr>
      <w:r>
        <w:lastRenderedPageBreak/>
        <w:t>17) заключение договоров аренды и договоров купли-продажи земельных участков;</w:t>
      </w:r>
    </w:p>
    <w:p w:rsidR="000C08FD" w:rsidRDefault="000C08FD">
      <w:pPr>
        <w:pStyle w:val="ConsPlusNormal"/>
        <w:spacing w:before="220"/>
        <w:ind w:firstLine="540"/>
        <w:jc w:val="both"/>
      </w:pPr>
      <w:r>
        <w:t>18) разработка и представление на рассмотрение и утверждение проектов нормативно-правовых актов в области градостроительства и использования земель, находящихся в муниципальной собственности;</w:t>
      </w:r>
    </w:p>
    <w:p w:rsidR="000C08FD" w:rsidRDefault="000C08FD">
      <w:pPr>
        <w:pStyle w:val="ConsPlusNormal"/>
        <w:spacing w:before="220"/>
        <w:ind w:firstLine="540"/>
        <w:jc w:val="both"/>
      </w:pPr>
      <w:r>
        <w:t>19) ведение государственной информационной системы обеспечения градостроительной деятельности в части, касающейся осуществления градостроительной деятельности на территории Анжеро-Судженского городского округа, и предоставление сведений, документов и материалов, содержащихся в государственной информационной системе обеспечения градостроительной деятельности и земельных отношений;</w:t>
      </w:r>
    </w:p>
    <w:p w:rsidR="000C08FD" w:rsidRDefault="000C08FD">
      <w:pPr>
        <w:pStyle w:val="ConsPlusNormal"/>
        <w:spacing w:before="220"/>
        <w:ind w:firstLine="540"/>
        <w:jc w:val="both"/>
      </w:pPr>
      <w:r>
        <w:t>20) согласование архитектурно-градостроительного облика.</w:t>
      </w:r>
    </w:p>
    <w:p w:rsidR="000C08FD" w:rsidRDefault="000C08FD">
      <w:pPr>
        <w:pStyle w:val="ConsPlusNormal"/>
        <w:jc w:val="both"/>
      </w:pPr>
      <w:r>
        <w:t xml:space="preserve">(п. 20 введен </w:t>
      </w:r>
      <w:hyperlink r:id="rId50">
        <w:r>
          <w:rPr>
            <w:color w:val="0000FF"/>
          </w:rPr>
          <w:t>решением</w:t>
        </w:r>
      </w:hyperlink>
      <w:r>
        <w:t xml:space="preserve"> Совета народных депутатов Анжеро-Судженского городского округа от 02.06.2025 N 371)</w:t>
      </w:r>
    </w:p>
    <w:p w:rsidR="000C08FD" w:rsidRDefault="000C08FD">
      <w:pPr>
        <w:pStyle w:val="ConsPlusNormal"/>
        <w:spacing w:before="220"/>
        <w:ind w:firstLine="540"/>
        <w:jc w:val="both"/>
      </w:pPr>
      <w:r>
        <w:t xml:space="preserve">Администрация Анжеро-Судженского городского округа осуществляет иные полномочия, предусмотренные действующим законодательством и </w:t>
      </w:r>
      <w:hyperlink r:id="rId51">
        <w:r>
          <w:rPr>
            <w:color w:val="0000FF"/>
          </w:rPr>
          <w:t>Уставом</w:t>
        </w:r>
      </w:hyperlink>
      <w:r>
        <w:t xml:space="preserve"> Анжеро-Судженского городского округа, иными нормативными правовыми актами органов местного самоуправления.</w:t>
      </w:r>
    </w:p>
    <w:p w:rsidR="000C08FD" w:rsidRDefault="000C08FD">
      <w:pPr>
        <w:pStyle w:val="ConsPlusNormal"/>
        <w:jc w:val="both"/>
      </w:pPr>
    </w:p>
    <w:p w:rsidR="000C08FD" w:rsidRDefault="000C08FD">
      <w:pPr>
        <w:pStyle w:val="ConsPlusTitle"/>
        <w:ind w:firstLine="540"/>
        <w:jc w:val="both"/>
        <w:outlineLvl w:val="3"/>
      </w:pPr>
      <w:r>
        <w:t>Статья 10. Комиссия по подготовке проекта Правил землепользования и застройки Анжеро-Судженского городского округа</w:t>
      </w:r>
    </w:p>
    <w:p w:rsidR="000C08FD" w:rsidRDefault="000C08FD">
      <w:pPr>
        <w:pStyle w:val="ConsPlusNormal"/>
        <w:jc w:val="both"/>
      </w:pPr>
    </w:p>
    <w:p w:rsidR="000C08FD" w:rsidRDefault="000C08FD">
      <w:pPr>
        <w:pStyle w:val="ConsPlusNormal"/>
        <w:ind w:firstLine="540"/>
        <w:jc w:val="both"/>
      </w:pPr>
      <w:r>
        <w:t xml:space="preserve">1 Комиссия по подготовке проекта Правил землепользования и застройки Анжеро-Судженского городского округа (далее - Комиссия) является постоянно действующим органом, созданным в целях подготовки проекта Правил землепользования и застройки и осуществления иных полномочий, предусмотренных Градостроительным </w:t>
      </w:r>
      <w:hyperlink r:id="rId52">
        <w:r>
          <w:rPr>
            <w:color w:val="0000FF"/>
          </w:rPr>
          <w:t>кодексом</w:t>
        </w:r>
      </w:hyperlink>
      <w:r>
        <w:t xml:space="preserve"> Российской Федерации и настоящими Правилами.</w:t>
      </w:r>
    </w:p>
    <w:p w:rsidR="000C08FD" w:rsidRDefault="000C08FD">
      <w:pPr>
        <w:pStyle w:val="ConsPlusNormal"/>
        <w:spacing w:before="220"/>
        <w:ind w:firstLine="540"/>
        <w:jc w:val="both"/>
      </w:pPr>
      <w:r>
        <w:t xml:space="preserve">2. Состав и порядок деятельности Комиссии утверждается муниципальным правовым актом главы Анжеро-Судженского городского округа в соответствии с Градостроительным </w:t>
      </w:r>
      <w:hyperlink r:id="rId53">
        <w:r>
          <w:rPr>
            <w:color w:val="0000FF"/>
          </w:rPr>
          <w:t>кодексом</w:t>
        </w:r>
      </w:hyperlink>
      <w:r>
        <w:t xml:space="preserve"> Российской Федерации.</w:t>
      </w:r>
    </w:p>
    <w:p w:rsidR="000C08FD" w:rsidRDefault="000C08FD">
      <w:pPr>
        <w:pStyle w:val="ConsPlusNormal"/>
        <w:spacing w:before="220"/>
        <w:ind w:firstLine="540"/>
        <w:jc w:val="both"/>
      </w:pPr>
      <w:r>
        <w:t>3. К полномочиям Комиссии по подготовке правил землепользования и застройки муниципального образования Анжеро-Судженского городского округа относится:</w:t>
      </w:r>
    </w:p>
    <w:p w:rsidR="000C08FD" w:rsidRDefault="000C08FD">
      <w:pPr>
        <w:pStyle w:val="ConsPlusNormal"/>
        <w:spacing w:before="220"/>
        <w:ind w:firstLine="540"/>
        <w:jc w:val="both"/>
      </w:pPr>
      <w:r>
        <w:t>1) подготовка проекта Правил землепользования и застройки муниципального образования Анжеро-Судженского городского округа, а также подготовка проектов о внесении в них изменений;</w:t>
      </w:r>
    </w:p>
    <w:p w:rsidR="000C08FD" w:rsidRDefault="000C08FD">
      <w:pPr>
        <w:pStyle w:val="ConsPlusNormal"/>
        <w:spacing w:before="220"/>
        <w:ind w:firstLine="540"/>
        <w:jc w:val="both"/>
      </w:pPr>
      <w:r>
        <w:t>2) рассмотрение обращений физических и юридических лиц о предоставлении разрешения на условно разрешенный вид использования земельных участков или объектов капитального строительства;</w:t>
      </w:r>
    </w:p>
    <w:p w:rsidR="000C08FD" w:rsidRDefault="000C08FD">
      <w:pPr>
        <w:pStyle w:val="ConsPlusNormal"/>
        <w:spacing w:before="220"/>
        <w:ind w:firstLine="540"/>
        <w:jc w:val="both"/>
      </w:pPr>
      <w:r>
        <w:t>3) рассмотрение обращений физических и юридических лиц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C08FD" w:rsidRDefault="000C08FD">
      <w:pPr>
        <w:pStyle w:val="ConsPlusNormal"/>
        <w:spacing w:before="220"/>
        <w:ind w:firstLine="540"/>
        <w:jc w:val="both"/>
      </w:pPr>
      <w:r>
        <w:t>4) организация проведения публичных слушаний и подготовка рекомендаций главе округа о принятии проекта Правил или отклонении проекта Правил, рекомендаций о внесении изменений в Правила или об отклонении предложений о внесении изменений;</w:t>
      </w:r>
    </w:p>
    <w:p w:rsidR="000C08FD" w:rsidRDefault="000C08FD">
      <w:pPr>
        <w:pStyle w:val="ConsPlusNormal"/>
        <w:spacing w:before="220"/>
        <w:ind w:firstLine="540"/>
        <w:jc w:val="both"/>
      </w:pPr>
      <w:r>
        <w:t>5) разъяснение положений Правил;</w:t>
      </w:r>
    </w:p>
    <w:p w:rsidR="000C08FD" w:rsidRDefault="000C08FD">
      <w:pPr>
        <w:pStyle w:val="ConsPlusNormal"/>
        <w:spacing w:before="220"/>
        <w:ind w:firstLine="540"/>
        <w:jc w:val="both"/>
      </w:pPr>
      <w:r>
        <w:t>6) рассмотрение иных вопросов, связанных с использованием земельных участков, градостроительным зонированием и градостроительными регламентами.</w:t>
      </w:r>
    </w:p>
    <w:p w:rsidR="000C08FD" w:rsidRDefault="000C08FD">
      <w:pPr>
        <w:pStyle w:val="ConsPlusNormal"/>
        <w:spacing w:before="220"/>
        <w:ind w:firstLine="540"/>
        <w:jc w:val="both"/>
      </w:pPr>
      <w:r>
        <w:lastRenderedPageBreak/>
        <w:t>Комиссия осуществляет свою деятельность в форме заседаний. Решения комиссии принимаются в форме заключений.</w:t>
      </w:r>
    </w:p>
    <w:p w:rsidR="000C08FD" w:rsidRDefault="000C08FD">
      <w:pPr>
        <w:pStyle w:val="ConsPlusNormal"/>
        <w:jc w:val="both"/>
      </w:pPr>
    </w:p>
    <w:p w:rsidR="000C08FD" w:rsidRDefault="000C08FD">
      <w:pPr>
        <w:pStyle w:val="ConsPlusTitle"/>
        <w:jc w:val="center"/>
        <w:outlineLvl w:val="2"/>
      </w:pPr>
      <w:r>
        <w:t>Глава 3. ГРАДОСТРОИТЕЛЬНОЕ РЕГЛАМЕНТИРОВАНИЕ.</w:t>
      </w:r>
    </w:p>
    <w:p w:rsidR="000C08FD" w:rsidRDefault="000C08FD">
      <w:pPr>
        <w:pStyle w:val="ConsPlusTitle"/>
        <w:jc w:val="center"/>
      </w:pPr>
      <w:r>
        <w:t>ИЗМЕНЕНИЕ ВИДОВ РАЗРЕШЕННОГО ИСПОЛЬЗОВАНИЯ ЗЕМЕЛЬНЫХ</w:t>
      </w:r>
    </w:p>
    <w:p w:rsidR="000C08FD" w:rsidRDefault="000C08FD">
      <w:pPr>
        <w:pStyle w:val="ConsPlusTitle"/>
        <w:jc w:val="center"/>
      </w:pPr>
      <w:r>
        <w:t>УЧАСТКОВ И ОБЪЕКТОВ КАПИТАЛЬНОГО СТРОИТЕЛЬСТВА ФИЗИЧЕСКИМИ</w:t>
      </w:r>
    </w:p>
    <w:p w:rsidR="000C08FD" w:rsidRDefault="000C08FD">
      <w:pPr>
        <w:pStyle w:val="ConsPlusTitle"/>
        <w:jc w:val="center"/>
      </w:pPr>
      <w:r>
        <w:t>И ЮРИДИЧЕСКИМИ ЛИЦАМИ</w:t>
      </w:r>
    </w:p>
    <w:p w:rsidR="000C08FD" w:rsidRDefault="000C08FD">
      <w:pPr>
        <w:pStyle w:val="ConsPlusNormal"/>
        <w:jc w:val="both"/>
      </w:pPr>
    </w:p>
    <w:p w:rsidR="000C08FD" w:rsidRDefault="000C08FD">
      <w:pPr>
        <w:pStyle w:val="ConsPlusTitle"/>
        <w:ind w:firstLine="540"/>
        <w:jc w:val="both"/>
        <w:outlineLvl w:val="3"/>
      </w:pPr>
      <w:r>
        <w:t>Статья 11. Градостроительные регламенты и их применение</w:t>
      </w:r>
    </w:p>
    <w:p w:rsidR="000C08FD" w:rsidRDefault="000C08FD">
      <w:pPr>
        <w:pStyle w:val="ConsPlusNormal"/>
        <w:jc w:val="both"/>
      </w:pPr>
    </w:p>
    <w:p w:rsidR="000C08FD" w:rsidRDefault="000C08FD">
      <w:pPr>
        <w:pStyle w:val="ConsPlusNormal"/>
        <w:ind w:firstLine="540"/>
        <w:jc w:val="both"/>
      </w:pPr>
      <w:r>
        <w:t>1.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на территории Анжеро-Судженского городского округа.</w:t>
      </w:r>
    </w:p>
    <w:p w:rsidR="000C08FD" w:rsidRDefault="000C08FD">
      <w:pPr>
        <w:pStyle w:val="ConsPlusNormal"/>
        <w:spacing w:before="220"/>
        <w:ind w:firstLine="540"/>
        <w:jc w:val="both"/>
      </w:pPr>
      <w:r>
        <w:t>2.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обозначенной на карте градостроительного зонирования настоящих Правил, указываются:</w:t>
      </w:r>
    </w:p>
    <w:p w:rsidR="000C08FD" w:rsidRDefault="000C08FD">
      <w:pPr>
        <w:pStyle w:val="ConsPlusNormal"/>
        <w:spacing w:before="220"/>
        <w:ind w:firstLine="540"/>
        <w:jc w:val="both"/>
      </w:pPr>
      <w:r>
        <w:t>1) виды разрешенного использования земельных участков и объектов капитального строительства;</w:t>
      </w:r>
    </w:p>
    <w:p w:rsidR="000C08FD" w:rsidRDefault="000C08FD">
      <w:pPr>
        <w:pStyle w:val="ConsPlusNormal"/>
        <w:spacing w:before="220"/>
        <w:ind w:firstLine="540"/>
        <w:jc w:val="both"/>
      </w:pPr>
      <w: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C08FD" w:rsidRDefault="000C08FD">
      <w:pPr>
        <w:pStyle w:val="ConsPlusNormal"/>
        <w:spacing w:before="220"/>
        <w:ind w:firstLine="540"/>
        <w:jc w:val="both"/>
      </w:pPr>
      <w: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08FD" w:rsidRDefault="000C08FD">
      <w:pPr>
        <w:pStyle w:val="ConsPlusNormal"/>
        <w:spacing w:before="220"/>
        <w:ind w:firstLine="540"/>
        <w:jc w:val="both"/>
      </w:pPr>
      <w: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указанных в статье 12 настоящих Правил.</w:t>
      </w:r>
    </w:p>
    <w:p w:rsidR="000C08FD" w:rsidRDefault="000C08FD">
      <w:pPr>
        <w:pStyle w:val="ConsPlusNormal"/>
        <w:spacing w:before="220"/>
        <w:ind w:firstLine="540"/>
        <w:jc w:val="both"/>
      </w:pPr>
      <w:r>
        <w:t>4.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ограничений использования земельных участков и объектов капитального строительства, установленных в соответствии с законодательством Российской Федерации в границах зон с особыми условиями использования территорий, а также на основании иных документов в соответствии с действующим законодательством.</w:t>
      </w:r>
    </w:p>
    <w:p w:rsidR="000C08FD" w:rsidRDefault="000C08FD">
      <w:pPr>
        <w:pStyle w:val="ConsPlusNormal"/>
        <w:jc w:val="both"/>
      </w:pPr>
    </w:p>
    <w:p w:rsidR="000C08FD" w:rsidRDefault="000C08FD">
      <w:pPr>
        <w:pStyle w:val="ConsPlusTitle"/>
        <w:ind w:firstLine="540"/>
        <w:jc w:val="both"/>
        <w:outlineLvl w:val="3"/>
      </w:pPr>
      <w:r>
        <w:t>Статья 12. Использование земельных участков, на которые действие градостроительного регламента не распространяется и для которых градостроительные регламенты не устанавливаются</w:t>
      </w:r>
    </w:p>
    <w:p w:rsidR="000C08FD" w:rsidRDefault="000C08FD">
      <w:pPr>
        <w:pStyle w:val="ConsPlusNormal"/>
        <w:jc w:val="both"/>
      </w:pPr>
    </w:p>
    <w:p w:rsidR="000C08FD" w:rsidRDefault="000C08FD">
      <w:pPr>
        <w:pStyle w:val="ConsPlusNormal"/>
        <w:ind w:firstLine="540"/>
        <w:jc w:val="both"/>
      </w:pPr>
      <w:r>
        <w:t xml:space="preserve">1. В соответствии с Градостроительным </w:t>
      </w:r>
      <w:hyperlink r:id="rId54">
        <w:r>
          <w:rPr>
            <w:color w:val="0000FF"/>
          </w:rPr>
          <w:t>кодексом</w:t>
        </w:r>
      </w:hyperlink>
      <w:r>
        <w:t xml:space="preserve"> Российской Федерации действие градостроительного регламента не распространяется на земельные участки:</w:t>
      </w:r>
    </w:p>
    <w:p w:rsidR="000C08FD" w:rsidRDefault="000C08FD">
      <w:pPr>
        <w:pStyle w:val="ConsPlusNormal"/>
        <w:spacing w:before="220"/>
        <w:ind w:firstLine="540"/>
        <w:jc w:val="both"/>
      </w:pPr>
      <w: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w:t>
      </w:r>
      <w:r>
        <w:lastRenderedPageBreak/>
        <w:t>культурного наследия;</w:t>
      </w:r>
    </w:p>
    <w:p w:rsidR="000C08FD" w:rsidRDefault="000C08FD">
      <w:pPr>
        <w:pStyle w:val="ConsPlusNormal"/>
        <w:spacing w:before="220"/>
        <w:ind w:firstLine="540"/>
        <w:jc w:val="both"/>
      </w:pPr>
      <w:r>
        <w:t>2) в границах территорий общего пользования;</w:t>
      </w:r>
    </w:p>
    <w:p w:rsidR="000C08FD" w:rsidRDefault="000C08FD">
      <w:pPr>
        <w:pStyle w:val="ConsPlusNormal"/>
        <w:spacing w:before="220"/>
        <w:ind w:firstLine="540"/>
        <w:jc w:val="both"/>
      </w:pPr>
      <w:r>
        <w:t>3) предназначенные для размещения линейных объектов и (или) занятые линейными объектами;</w:t>
      </w:r>
    </w:p>
    <w:p w:rsidR="000C08FD" w:rsidRDefault="000C08FD">
      <w:pPr>
        <w:pStyle w:val="ConsPlusNormal"/>
        <w:spacing w:before="220"/>
        <w:ind w:firstLine="540"/>
        <w:jc w:val="both"/>
      </w:pPr>
      <w:r>
        <w:t>4) предоставленные для добычи полезных ископаемых.</w:t>
      </w:r>
    </w:p>
    <w:p w:rsidR="000C08FD" w:rsidRDefault="000C08FD">
      <w:pPr>
        <w:pStyle w:val="ConsPlusNormal"/>
        <w:spacing w:before="220"/>
        <w:ind w:firstLine="540"/>
        <w:jc w:val="both"/>
      </w:pPr>
      <w:r>
        <w:t xml:space="preserve">2. В соответствии с Градостроительным </w:t>
      </w:r>
      <w:hyperlink r:id="rId55">
        <w:r>
          <w:rPr>
            <w:color w:val="0000FF"/>
          </w:rPr>
          <w:t>кодексом</w:t>
        </w:r>
      </w:hyperlink>
      <w:r>
        <w:t xml:space="preserve">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C08FD" w:rsidRDefault="000C08FD">
      <w:pPr>
        <w:pStyle w:val="ConsPlusNormal"/>
        <w:spacing w:before="220"/>
        <w:ind w:firstLine="540"/>
        <w:jc w:val="both"/>
      </w:pPr>
      <w:r>
        <w:t>3.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Кемеровской области - Кузбасса или администрацией Анжеро-Судженского городского округа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0C08FD" w:rsidRDefault="000C08FD">
      <w:pPr>
        <w:pStyle w:val="ConsPlusNormal"/>
        <w:jc w:val="both"/>
      </w:pPr>
    </w:p>
    <w:p w:rsidR="000C08FD" w:rsidRDefault="000C08FD">
      <w:pPr>
        <w:pStyle w:val="ConsPlusTitle"/>
        <w:ind w:firstLine="540"/>
        <w:jc w:val="both"/>
        <w:outlineLvl w:val="3"/>
      </w:pPr>
      <w:bookmarkStart w:id="2" w:name="P277"/>
      <w:bookmarkEnd w:id="2"/>
      <w:r>
        <w:t>Статья 13. Виды разрешенного использования земельных участков и объектов капитального строительства. Изменение видов разрешенного использования земельных участков и объектов капитального строительства</w:t>
      </w:r>
    </w:p>
    <w:p w:rsidR="000C08FD" w:rsidRDefault="000C08FD">
      <w:pPr>
        <w:pStyle w:val="ConsPlusNormal"/>
        <w:jc w:val="both"/>
      </w:pPr>
    </w:p>
    <w:p w:rsidR="000C08FD" w:rsidRDefault="000C08FD">
      <w:pPr>
        <w:pStyle w:val="ConsPlusNormal"/>
        <w:ind w:firstLine="540"/>
        <w:jc w:val="both"/>
      </w:pPr>
      <w:r>
        <w:t>1. 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виды разрешенного использования земельных участков и объектов капитального строительства.</w:t>
      </w:r>
    </w:p>
    <w:p w:rsidR="000C08FD" w:rsidRDefault="000C08FD">
      <w:pPr>
        <w:pStyle w:val="ConsPlusNormal"/>
        <w:spacing w:before="220"/>
        <w:ind w:firstLine="540"/>
        <w:jc w:val="both"/>
      </w:pPr>
      <w:r>
        <w:t>Виды разрешенного использования (их наименование) земельных участков устанавливаются с использованием "</w:t>
      </w:r>
      <w:hyperlink r:id="rId56">
        <w:r>
          <w:rPr>
            <w:color w:val="0000FF"/>
          </w:rPr>
          <w:t>Классификатора</w:t>
        </w:r>
      </w:hyperlink>
      <w:r>
        <w:t xml:space="preserve"> видов разрешенного использования земельных участков", утвержденного Приказом Федеральной службы государственной регистрации, кадастра и картографии от 10.11.2020 N П/0412 (с изменениями от 23.06.2022).</w:t>
      </w:r>
    </w:p>
    <w:p w:rsidR="000C08FD" w:rsidRDefault="000C08FD">
      <w:pPr>
        <w:pStyle w:val="ConsPlusNormal"/>
        <w:spacing w:before="220"/>
        <w:ind w:firstLine="540"/>
        <w:jc w:val="both"/>
      </w:pPr>
      <w:r>
        <w:t>Градостроительные регламенты настоящих Правил включают в себя следующие виды разрешенного использования земельных участков и объектов капитального строительства:</w:t>
      </w:r>
    </w:p>
    <w:p w:rsidR="000C08FD" w:rsidRDefault="000C08FD">
      <w:pPr>
        <w:pStyle w:val="ConsPlusNormal"/>
        <w:spacing w:before="220"/>
        <w:ind w:firstLine="540"/>
        <w:jc w:val="both"/>
      </w:pPr>
      <w: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регламентов;</w:t>
      </w:r>
    </w:p>
    <w:p w:rsidR="000C08FD" w:rsidRDefault="000C08FD">
      <w:pPr>
        <w:pStyle w:val="ConsPlusNormal"/>
        <w:spacing w:before="220"/>
        <w:ind w:firstLine="540"/>
        <w:jc w:val="both"/>
      </w:pPr>
      <w:r>
        <w:t>2) условно разрешенные виды использования, решение о предоставлении разрешения на которые принимается главой округа на основании заявления заинтересованного лица и рекомендации комиссии, подготовленной на основании заключения о результатах публичных слушаний;</w:t>
      </w:r>
    </w:p>
    <w:p w:rsidR="000C08FD" w:rsidRDefault="000C08FD">
      <w:pPr>
        <w:pStyle w:val="ConsPlusNormal"/>
        <w:spacing w:before="220"/>
        <w:ind w:firstLine="540"/>
        <w:jc w:val="both"/>
      </w:pPr>
      <w:r>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для которых не формируются и не предоставляются отдельные земельные участки, для строительства которых не требуется получения разрешения на строительство.</w:t>
      </w:r>
    </w:p>
    <w:p w:rsidR="000C08FD" w:rsidRDefault="000C08FD">
      <w:pPr>
        <w:pStyle w:val="ConsPlusNormal"/>
        <w:spacing w:before="220"/>
        <w:ind w:firstLine="540"/>
        <w:jc w:val="both"/>
      </w:pPr>
      <w: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0C08FD" w:rsidRDefault="000C08FD">
      <w:pPr>
        <w:pStyle w:val="ConsPlusNormal"/>
        <w:spacing w:before="220"/>
        <w:ind w:firstLine="540"/>
        <w:jc w:val="both"/>
      </w:pPr>
      <w: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C08FD" w:rsidRDefault="000C08FD">
      <w:pPr>
        <w:pStyle w:val="ConsPlusNormal"/>
        <w:spacing w:before="220"/>
        <w:ind w:firstLine="540"/>
        <w:jc w:val="both"/>
      </w:pPr>
      <w:r>
        <w:t>4.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0C08FD" w:rsidRDefault="000C08FD">
      <w:pPr>
        <w:pStyle w:val="ConsPlusNormal"/>
        <w:spacing w:before="220"/>
        <w:ind w:firstLine="540"/>
        <w:jc w:val="both"/>
      </w:pPr>
      <w:r>
        <w:t>5.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по решению уполномоченного федерального органа исполнительной власти, органа исполнительной власти Кемеровской области - Кузбасса, администрации Анжеро-Судженского городского округа.</w:t>
      </w:r>
    </w:p>
    <w:p w:rsidR="000C08FD" w:rsidRDefault="000C08FD">
      <w:pPr>
        <w:pStyle w:val="ConsPlusNormal"/>
        <w:spacing w:before="220"/>
        <w:ind w:firstLine="540"/>
        <w:jc w:val="both"/>
      </w:pPr>
      <w: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300">
        <w:r>
          <w:rPr>
            <w:color w:val="0000FF"/>
          </w:rPr>
          <w:t>статьей 15</w:t>
        </w:r>
      </w:hyperlink>
      <w:r>
        <w:t xml:space="preserve"> настоящих Правил.</w:t>
      </w:r>
    </w:p>
    <w:p w:rsidR="000C08FD" w:rsidRDefault="000C08FD">
      <w:pPr>
        <w:pStyle w:val="ConsPlusNormal"/>
        <w:spacing w:before="220"/>
        <w:ind w:firstLine="540"/>
        <w:jc w:val="both"/>
      </w:pPr>
      <w:r>
        <w:t>7. В случаях если земельный участок и объект капитального строительства расположены на землях, на которые действие градостроительных регламентов не распространяется или для которых градостроительные регламенты не устанавливаются, решение об изменении одного вида разрешенного использования земельных участков и объектов капитального строительства на другой вид такого использования принимается уполномоченными федеральными органами исполнительной власти, органами исполнительной власти Кемеровской области - Кузбасса, администрацией Анжеро-Судженского городского округа в соответствии с федеральными законами.</w:t>
      </w:r>
    </w:p>
    <w:p w:rsidR="000C08FD" w:rsidRDefault="000C08FD">
      <w:pPr>
        <w:pStyle w:val="ConsPlusNormal"/>
        <w:jc w:val="both"/>
      </w:pPr>
    </w:p>
    <w:p w:rsidR="000C08FD" w:rsidRDefault="000C08FD">
      <w:pPr>
        <w:pStyle w:val="ConsPlusTitle"/>
        <w:ind w:firstLine="540"/>
        <w:jc w:val="both"/>
        <w:outlineLvl w:val="3"/>
      </w:pPr>
      <w:r>
        <w:t>Статья 14. Использование земельных участков и объектов капитального строительства, не соответствующих установленному градостроительному регламенту</w:t>
      </w:r>
    </w:p>
    <w:p w:rsidR="000C08FD" w:rsidRDefault="000C08FD">
      <w:pPr>
        <w:pStyle w:val="ConsPlusNormal"/>
        <w:jc w:val="both"/>
      </w:pPr>
    </w:p>
    <w:p w:rsidR="000C08FD" w:rsidRDefault="000C08FD">
      <w:pPr>
        <w:pStyle w:val="ConsPlusNormal"/>
        <w:ind w:firstLine="540"/>
        <w:jc w:val="both"/>
      </w:pPr>
      <w:bookmarkStart w:id="3" w:name="P294"/>
      <w:bookmarkEnd w:id="3"/>
      <w: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установленному настоящими Правилами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0C08FD" w:rsidRDefault="000C08FD">
      <w:pPr>
        <w:pStyle w:val="ConsPlusNormal"/>
        <w:spacing w:before="220"/>
        <w:ind w:firstLine="540"/>
        <w:jc w:val="both"/>
      </w:pPr>
      <w:r>
        <w:lastRenderedPageBreak/>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установленным настоящими Правилами.</w:t>
      </w:r>
    </w:p>
    <w:p w:rsidR="000C08FD" w:rsidRDefault="000C08FD">
      <w:pPr>
        <w:pStyle w:val="ConsPlusNormal"/>
        <w:spacing w:before="220"/>
        <w:ind w:firstLine="540"/>
        <w:jc w:val="both"/>
      </w:pPr>
      <w:r>
        <w:t xml:space="preserve">3.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 иные характеристики которых неблагоприятны для застройки,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 в порядке, предусмотренном </w:t>
      </w:r>
      <w:hyperlink w:anchor="P309">
        <w:r>
          <w:rPr>
            <w:color w:val="0000FF"/>
          </w:rPr>
          <w:t>статьей 16</w:t>
        </w:r>
      </w:hyperlink>
      <w:r>
        <w:t xml:space="preserve"> настоящих Правил.</w:t>
      </w:r>
    </w:p>
    <w:p w:rsidR="000C08FD" w:rsidRDefault="000C08FD">
      <w:pPr>
        <w:pStyle w:val="ConsPlusNormal"/>
        <w:spacing w:before="220"/>
        <w:ind w:firstLine="540"/>
        <w:jc w:val="both"/>
      </w:pPr>
      <w:r>
        <w:t xml:space="preserve">4. Изменение видов разрешенного использования указанных в </w:t>
      </w:r>
      <w:hyperlink w:anchor="P294">
        <w:r>
          <w:rPr>
            <w:color w:val="0000FF"/>
          </w:rPr>
          <w:t>части 1</w:t>
        </w:r>
      </w:hyperlink>
      <w:r>
        <w:t xml:space="preserve"> настоящей статьи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настоящими Правилами в составе градостроительного регламента. Изменение не соответствующего настоящим Правилам вида использования земельных участков и объектов капитального строительства на иной несоответствующий вид использования не допускается.</w:t>
      </w:r>
    </w:p>
    <w:p w:rsidR="000C08FD" w:rsidRDefault="000C08FD">
      <w:pPr>
        <w:pStyle w:val="ConsPlusNormal"/>
        <w:spacing w:before="220"/>
        <w:ind w:firstLine="540"/>
        <w:jc w:val="both"/>
      </w:pPr>
      <w:r>
        <w:t xml:space="preserve">5. В случае если использование указанных в </w:t>
      </w:r>
      <w:hyperlink w:anchor="P294">
        <w:r>
          <w:rPr>
            <w:color w:val="0000FF"/>
          </w:rPr>
          <w:t>части 1</w:t>
        </w:r>
      </w:hyperlink>
      <w:r>
        <w:t xml:space="preserve"> настоящей статьи земельных участков и объектов капитального строительства продолжается и опасно для жизни 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0C08FD" w:rsidRDefault="000C08FD">
      <w:pPr>
        <w:pStyle w:val="ConsPlusNormal"/>
        <w:jc w:val="both"/>
      </w:pPr>
    </w:p>
    <w:p w:rsidR="000C08FD" w:rsidRDefault="000C08FD">
      <w:pPr>
        <w:pStyle w:val="ConsPlusTitle"/>
        <w:ind w:firstLine="540"/>
        <w:jc w:val="both"/>
        <w:outlineLvl w:val="3"/>
      </w:pPr>
      <w:bookmarkStart w:id="4" w:name="P300"/>
      <w:bookmarkEnd w:id="4"/>
      <w:r>
        <w:t>Статья 15. Порядок предоставления разрешения на условно разрешенный вид использования земельного участка или объекта капитального строительства</w:t>
      </w:r>
    </w:p>
    <w:p w:rsidR="000C08FD" w:rsidRDefault="000C08FD">
      <w:pPr>
        <w:pStyle w:val="ConsPlusNormal"/>
        <w:jc w:val="both"/>
      </w:pPr>
    </w:p>
    <w:p w:rsidR="000C08FD" w:rsidRDefault="000C08FD">
      <w:pPr>
        <w:pStyle w:val="ConsPlusNormal"/>
        <w:ind w:firstLine="540"/>
        <w:jc w:val="both"/>
      </w:pPr>
      <w:r>
        <w:t>Физическое или юридическое лицо, заинтересованное в предоставления разрешения на условно разрешенный вид использования земельного участка или объекта капитального строительства, направляет в Комиссию заявление о предоставлении разрешения на условно разрешенный вид использования.</w:t>
      </w:r>
    </w:p>
    <w:p w:rsidR="000C08FD" w:rsidRDefault="000C08FD">
      <w:pPr>
        <w:pStyle w:val="ConsPlusNormal"/>
        <w:spacing w:before="220"/>
        <w:ind w:firstLine="540"/>
        <w:jc w:val="both"/>
      </w:pPr>
      <w:r>
        <w:t xml:space="preserve">2 Процедура предоставления разрешения на условно разрешенный вид использования земельных участков и объектов капитального строительства, форма заявления, а также перечень документов, необходимых для предоставления разрешения на условно разрешенный вид использования, содержатся в административном </w:t>
      </w:r>
      <w:hyperlink r:id="rId57">
        <w:r>
          <w:rPr>
            <w:color w:val="0000FF"/>
          </w:rPr>
          <w:t>регламенте</w:t>
        </w:r>
      </w:hyperlink>
      <w:r>
        <w:t xml:space="preserve">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утвержденном постановлением главы округа от 30.03.2017 N 601.</w:t>
      </w:r>
    </w:p>
    <w:p w:rsidR="000C08FD" w:rsidRDefault="000C08FD">
      <w:pPr>
        <w:pStyle w:val="ConsPlusNormal"/>
        <w:spacing w:before="220"/>
        <w:ind w:firstLine="540"/>
        <w:jc w:val="both"/>
      </w:pPr>
      <w:r>
        <w:t xml:space="preserve">3. Вопрос о предоставлении разрешения на условно разрешенный вид использования земельных участков и объектов капитального строительства подлежит рассмотрению на общественных обсуждениях или публичных слушаниях. Комиссия проводит общественные обсуждения или публичные слушания в порядке, установленном </w:t>
      </w:r>
      <w:hyperlink w:anchor="P366">
        <w:r>
          <w:rPr>
            <w:color w:val="0000FF"/>
          </w:rPr>
          <w:t>главой 5</w:t>
        </w:r>
      </w:hyperlink>
      <w:r>
        <w:t xml:space="preserve"> настоящих Правил. Заключения о результатах публичных слушаний подлежат опубликованию в массовой газете "Наш город" и размещению на официальном сайте администрации Анжеро-Судженского городского округа в информационно-телекоммуникационной сети "Интернет".</w:t>
      </w:r>
    </w:p>
    <w:p w:rsidR="000C08FD" w:rsidRDefault="000C08FD">
      <w:pPr>
        <w:pStyle w:val="ConsPlusNormal"/>
        <w:spacing w:before="220"/>
        <w:ind w:firstLine="540"/>
        <w:jc w:val="both"/>
      </w:pPr>
      <w:r>
        <w:t>4. Решение о предоставлении разрешения на условно разрешенный вид использования или отказе в предоставлении разрешения на условно разрешенный вид использования земельного участка и объекта капитального строительства принимается главой Анжеро-Судженского городского округа на основании рекомендаций Комиссии в форме постановления в течение трех дней.</w:t>
      </w:r>
    </w:p>
    <w:p w:rsidR="000C08FD" w:rsidRDefault="000C08FD">
      <w:pPr>
        <w:pStyle w:val="ConsPlusNormal"/>
        <w:spacing w:before="220"/>
        <w:ind w:firstLine="540"/>
        <w:jc w:val="both"/>
      </w:pPr>
      <w:r>
        <w:lastRenderedPageBreak/>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0C08FD" w:rsidRDefault="000C08FD">
      <w:pPr>
        <w:pStyle w:val="ConsPlusNormal"/>
        <w:spacing w:before="220"/>
        <w:ind w:firstLine="540"/>
        <w:jc w:val="both"/>
      </w:pPr>
      <w: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C08FD" w:rsidRDefault="000C08FD">
      <w:pPr>
        <w:pStyle w:val="ConsPlusNormal"/>
        <w:jc w:val="both"/>
      </w:pPr>
    </w:p>
    <w:p w:rsidR="000C08FD" w:rsidRDefault="000C08FD">
      <w:pPr>
        <w:pStyle w:val="ConsPlusTitle"/>
        <w:ind w:firstLine="540"/>
        <w:jc w:val="both"/>
        <w:outlineLvl w:val="3"/>
      </w:pPr>
      <w:bookmarkStart w:id="5" w:name="P309"/>
      <w:bookmarkEnd w:id="5"/>
      <w:r>
        <w:t>Статья 16.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0C08FD" w:rsidRDefault="000C08FD">
      <w:pPr>
        <w:pStyle w:val="ConsPlusNormal"/>
        <w:jc w:val="both"/>
      </w:pPr>
    </w:p>
    <w:p w:rsidR="000C08FD" w:rsidRDefault="000C08FD">
      <w:pPr>
        <w:pStyle w:val="ConsPlusNormal"/>
        <w:ind w:firstLine="540"/>
        <w:jc w:val="both"/>
      </w:pPr>
      <w: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0C08FD" w:rsidRDefault="000C08FD">
      <w:pPr>
        <w:pStyle w:val="ConsPlusNormal"/>
        <w:spacing w:before="220"/>
        <w:ind w:firstLine="540"/>
        <w:jc w:val="both"/>
      </w:pPr>
      <w:r>
        <w:t>2. Правообладатели земельных участков вправе обратиться за разрешениями на отклонение от предельных параметров,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0C08FD" w:rsidRDefault="000C08FD">
      <w:pPr>
        <w:pStyle w:val="ConsPlusNormal"/>
        <w:spacing w:before="220"/>
        <w:ind w:firstLine="540"/>
        <w:jc w:val="both"/>
      </w:pPr>
      <w:r>
        <w:t>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0C08FD" w:rsidRDefault="000C08FD">
      <w:pPr>
        <w:pStyle w:val="ConsPlusNormal"/>
        <w:spacing w:before="220"/>
        <w:ind w:firstLine="540"/>
        <w:jc w:val="both"/>
      </w:pPr>
      <w:r>
        <w:t>4. Физическое или юридическое лицо,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направляет в Комиссию заявление о предоставлении такого разрешения.</w:t>
      </w:r>
    </w:p>
    <w:p w:rsidR="000C08FD" w:rsidRDefault="000C08FD">
      <w:pPr>
        <w:pStyle w:val="ConsPlusNormal"/>
        <w:spacing w:before="220"/>
        <w:ind w:firstLine="540"/>
        <w:jc w:val="both"/>
      </w:pPr>
      <w:r>
        <w:t xml:space="preserve">5. Процедура предоставления разрешения на отклонение от предельных параметров разрешенного строительства, реконструкции объектов капитального строительства, форма заявления, а также перечень документов, необходимых для предоставления разрешения на отклонение от предельных параметров разрешенного строительства, реконструкции объектов, содержатся в административном </w:t>
      </w:r>
      <w:hyperlink r:id="rId58">
        <w:r>
          <w:rPr>
            <w:color w:val="0000FF"/>
          </w:rPr>
          <w:t>регламенте</w:t>
        </w:r>
      </w:hyperlink>
      <w:r>
        <w:t xml:space="preserve">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утвержденном постановлением главы округа от 30.03.2017 N 602.</w:t>
      </w:r>
    </w:p>
    <w:p w:rsidR="000C08FD" w:rsidRDefault="000C08FD">
      <w:pPr>
        <w:pStyle w:val="ConsPlusNormal"/>
        <w:spacing w:before="220"/>
        <w:ind w:firstLine="540"/>
        <w:jc w:val="both"/>
      </w:pPr>
      <w:r>
        <w:t xml:space="preserve">5.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Комиссия проводит публичные слушания в порядке, установленном </w:t>
      </w:r>
      <w:hyperlink w:anchor="P366">
        <w:r>
          <w:rPr>
            <w:color w:val="0000FF"/>
          </w:rPr>
          <w:t>главой 5</w:t>
        </w:r>
      </w:hyperlink>
      <w:r>
        <w:t xml:space="preserve"> настоящих Правил. Заключения о результатах публичных слушаний подлежат опубликованию в массовой газете "Наш город" и размещению на официальном сайте администрации Анжеро-Судженского городского округа в информационно-телекоммуникационной сети "Интернет".</w:t>
      </w:r>
    </w:p>
    <w:p w:rsidR="000C08FD" w:rsidRDefault="000C08FD">
      <w:pPr>
        <w:pStyle w:val="ConsPlusNormal"/>
        <w:spacing w:before="220"/>
        <w:ind w:firstLine="540"/>
        <w:jc w:val="both"/>
      </w:pPr>
      <w:r>
        <w:t xml:space="preserve">6.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принимается </w:t>
      </w:r>
      <w:r>
        <w:lastRenderedPageBreak/>
        <w:t>главой Анжеро-Судженского городского округа на основании рекомендаций Комиссии в форме постановления в течение семи дней.</w:t>
      </w:r>
    </w:p>
    <w:p w:rsidR="000C08FD" w:rsidRDefault="000C08FD">
      <w:pPr>
        <w:pStyle w:val="ConsPlusNormal"/>
        <w:spacing w:before="220"/>
        <w:ind w:firstLine="540"/>
        <w:jc w:val="both"/>
      </w:pPr>
      <w: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C08FD" w:rsidRDefault="000C08FD">
      <w:pPr>
        <w:pStyle w:val="ConsPlusNormal"/>
        <w:jc w:val="both"/>
      </w:pPr>
    </w:p>
    <w:p w:rsidR="000C08FD" w:rsidRDefault="000C08FD">
      <w:pPr>
        <w:pStyle w:val="ConsPlusTitle"/>
        <w:jc w:val="center"/>
        <w:outlineLvl w:val="2"/>
      </w:pPr>
      <w:r>
        <w:t>Глава 4. ПОДГОТОВКА ДОКУМЕНТАЦИИ ПО ПЛАНИРОВКЕ ТЕРРИТОРИИ</w:t>
      </w:r>
    </w:p>
    <w:p w:rsidR="000C08FD" w:rsidRDefault="000C08FD">
      <w:pPr>
        <w:pStyle w:val="ConsPlusTitle"/>
        <w:jc w:val="center"/>
      </w:pPr>
      <w:r>
        <w:t>ОРГАНАМИ МЕСТНОГО САМОУПРАВЛЕНИЯ</w:t>
      </w:r>
    </w:p>
    <w:p w:rsidR="000C08FD" w:rsidRDefault="000C08FD">
      <w:pPr>
        <w:pStyle w:val="ConsPlusNormal"/>
        <w:jc w:val="both"/>
      </w:pPr>
    </w:p>
    <w:p w:rsidR="000C08FD" w:rsidRDefault="000C08FD">
      <w:pPr>
        <w:pStyle w:val="ConsPlusTitle"/>
        <w:ind w:firstLine="540"/>
        <w:jc w:val="both"/>
        <w:outlineLvl w:val="3"/>
      </w:pPr>
      <w:r>
        <w:t>Статья 17. Назначение и виды документации по планировке территории Анжеро-Судженского городского округа</w:t>
      </w:r>
    </w:p>
    <w:p w:rsidR="000C08FD" w:rsidRDefault="000C08FD">
      <w:pPr>
        <w:pStyle w:val="ConsPlusNormal"/>
        <w:jc w:val="both"/>
      </w:pPr>
    </w:p>
    <w:p w:rsidR="000C08FD" w:rsidRDefault="000C08FD">
      <w:pPr>
        <w:pStyle w:val="ConsPlusNormal"/>
        <w:ind w:firstLine="540"/>
        <w:jc w:val="both"/>
      </w:pPr>
      <w:r>
        <w:t>1. Подготовка документации по планировке территории осуществляется в целях обеспечения устойчивого развития территорий городского округа,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0C08FD" w:rsidRDefault="000C08FD">
      <w:pPr>
        <w:pStyle w:val="ConsPlusNormal"/>
        <w:spacing w:before="220"/>
        <w:ind w:firstLine="540"/>
        <w:jc w:val="both"/>
      </w:pPr>
      <w:r>
        <w:t>2. Видами документации по планировке территории являются:</w:t>
      </w:r>
    </w:p>
    <w:p w:rsidR="000C08FD" w:rsidRDefault="000C08FD">
      <w:pPr>
        <w:pStyle w:val="ConsPlusNormal"/>
        <w:spacing w:before="220"/>
        <w:ind w:firstLine="540"/>
        <w:jc w:val="both"/>
      </w:pPr>
      <w:r>
        <w:t>1) проект планировки территории;</w:t>
      </w:r>
    </w:p>
    <w:p w:rsidR="000C08FD" w:rsidRDefault="000C08FD">
      <w:pPr>
        <w:pStyle w:val="ConsPlusNormal"/>
        <w:spacing w:before="220"/>
        <w:ind w:firstLine="540"/>
        <w:jc w:val="both"/>
      </w:pPr>
      <w:r>
        <w:t>2) проект межевания территории.</w:t>
      </w:r>
    </w:p>
    <w:p w:rsidR="000C08FD" w:rsidRDefault="000C08FD">
      <w:pPr>
        <w:pStyle w:val="ConsPlusNormal"/>
        <w:spacing w:before="220"/>
        <w:ind w:firstLine="540"/>
        <w:jc w:val="both"/>
      </w:pPr>
      <w:r>
        <w:t>3.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w:t>
      </w:r>
    </w:p>
    <w:p w:rsidR="000C08FD" w:rsidRDefault="000C08FD">
      <w:pPr>
        <w:pStyle w:val="ConsPlusNormal"/>
        <w:spacing w:before="220"/>
        <w:ind w:firstLine="540"/>
        <w:jc w:val="both"/>
      </w:pPr>
      <w:r>
        <w:t>4. Проект планировки территории является основой для подготовки проекта межевания территории, за исключением случаев, предусмотренных частью 3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0C08FD" w:rsidRDefault="000C08FD">
      <w:pPr>
        <w:pStyle w:val="ConsPlusNormal"/>
        <w:spacing w:before="220"/>
        <w:ind w:firstLine="540"/>
        <w:jc w:val="both"/>
      </w:pPr>
      <w:r>
        <w:t>5. Подготовка документации по планировке территории осуществляется в отношении застроенных или подлежащих застройке территорий.</w:t>
      </w:r>
    </w:p>
    <w:p w:rsidR="000C08FD" w:rsidRDefault="000C08FD">
      <w:pPr>
        <w:pStyle w:val="ConsPlusNormal"/>
        <w:spacing w:before="220"/>
        <w:ind w:firstLine="540"/>
        <w:jc w:val="both"/>
      </w:pPr>
      <w:r>
        <w:t xml:space="preserve">6. Состав, порядок подготовки, согласования и утверждения документации по планировке территории определяется Градостроительным </w:t>
      </w:r>
      <w:hyperlink r:id="rId59">
        <w:r>
          <w:rPr>
            <w:color w:val="0000FF"/>
          </w:rPr>
          <w:t>кодексом</w:t>
        </w:r>
      </w:hyperlink>
      <w:r>
        <w:t xml:space="preserve"> Российской Федерации, иными нормативными правовыми актами Российской Федерации и Кемеровской области - Кузбасса, настоящими Правилами и иными муниципальными правовыми актами Анжеро-Судженского городского округа.</w:t>
      </w:r>
    </w:p>
    <w:p w:rsidR="000C08FD" w:rsidRDefault="000C08FD">
      <w:pPr>
        <w:pStyle w:val="ConsPlusNormal"/>
        <w:jc w:val="both"/>
      </w:pPr>
    </w:p>
    <w:p w:rsidR="000C08FD" w:rsidRDefault="000C08FD">
      <w:pPr>
        <w:pStyle w:val="ConsPlusTitle"/>
        <w:ind w:firstLine="540"/>
        <w:jc w:val="both"/>
        <w:outlineLvl w:val="3"/>
      </w:pPr>
      <w:r>
        <w:t>Статья 18. Общие положения о документации по планировке территории</w:t>
      </w:r>
    </w:p>
    <w:p w:rsidR="000C08FD" w:rsidRDefault="000C08FD">
      <w:pPr>
        <w:pStyle w:val="ConsPlusNormal"/>
        <w:jc w:val="both"/>
      </w:pPr>
    </w:p>
    <w:p w:rsidR="000C08FD" w:rsidRDefault="000C08FD">
      <w:pPr>
        <w:pStyle w:val="ConsPlusNormal"/>
        <w:ind w:firstLine="540"/>
        <w:jc w:val="both"/>
      </w:pPr>
      <w:r>
        <w:t>1. Подготовка документации по планировке территории осуществляется в границах одного или нескольких смежных элементов планировочной структуры, определенных настоящими Правилами территориальных зон и (или) установленных Генеральным планом функциональных зон, а также территории, в отношении которой предусматривается осуществление комплексного развития территории.</w:t>
      </w:r>
    </w:p>
    <w:p w:rsidR="000C08FD" w:rsidRDefault="000C08FD">
      <w:pPr>
        <w:pStyle w:val="ConsPlusNormal"/>
        <w:spacing w:before="220"/>
        <w:ind w:firstLine="540"/>
        <w:jc w:val="both"/>
      </w:pPr>
      <w:r>
        <w:t xml:space="preserve">2. Подготовка документации по планировке территории осуществляется на основании документов территориального планирования Российской Федерации и Кемеровской области - </w:t>
      </w:r>
      <w:r>
        <w:lastRenderedPageBreak/>
        <w:t xml:space="preserve">Кузбасса, Генерального плана,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60">
        <w:r>
          <w:rPr>
            <w:color w:val="0000FF"/>
          </w:rPr>
          <w:t>части 1 статьи 11</w:t>
        </w:r>
      </w:hyperlink>
      <w: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Градостроительным </w:t>
      </w:r>
      <w:hyperlink r:id="rId61">
        <w:r>
          <w:rPr>
            <w:color w:val="0000FF"/>
          </w:rPr>
          <w:t>кодексом</w:t>
        </w:r>
      </w:hyperlink>
      <w:r>
        <w:t xml:space="preserve"> Российской Федерации.</w:t>
      </w:r>
    </w:p>
    <w:p w:rsidR="000C08FD" w:rsidRDefault="000C08FD">
      <w:pPr>
        <w:pStyle w:val="ConsPlusNormal"/>
        <w:spacing w:before="220"/>
        <w:ind w:firstLine="540"/>
        <w:jc w:val="both"/>
      </w:pPr>
      <w:r>
        <w:t>3.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Генеральный план и настоящие Правила. Утверждение указанной документации по планировке территории допускается до утверждения изменений в Генеральный план, настоящие Правила.</w:t>
      </w:r>
    </w:p>
    <w:p w:rsidR="000C08FD" w:rsidRDefault="000C08FD">
      <w:pPr>
        <w:pStyle w:val="ConsPlusNormal"/>
        <w:spacing w:before="220"/>
        <w:ind w:firstLine="540"/>
        <w:jc w:val="both"/>
      </w:pPr>
      <w:r>
        <w:t>4.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0C08FD" w:rsidRDefault="000C08FD">
      <w:pPr>
        <w:pStyle w:val="ConsPlusNormal"/>
        <w:jc w:val="both"/>
      </w:pPr>
    </w:p>
    <w:p w:rsidR="000C08FD" w:rsidRDefault="000C08FD">
      <w:pPr>
        <w:pStyle w:val="ConsPlusTitle"/>
        <w:ind w:firstLine="540"/>
        <w:jc w:val="both"/>
        <w:outlineLvl w:val="3"/>
      </w:pPr>
      <w:r>
        <w:t>Статья 19. Общий порядок подготовки документации по планировке территории</w:t>
      </w:r>
    </w:p>
    <w:p w:rsidR="000C08FD" w:rsidRDefault="000C08FD">
      <w:pPr>
        <w:pStyle w:val="ConsPlusNormal"/>
        <w:jc w:val="both"/>
      </w:pPr>
    </w:p>
    <w:p w:rsidR="000C08FD" w:rsidRDefault="000C08FD">
      <w:pPr>
        <w:pStyle w:val="ConsPlusNormal"/>
        <w:ind w:firstLine="540"/>
        <w:jc w:val="both"/>
      </w:pPr>
      <w:bookmarkStart w:id="6" w:name="P343"/>
      <w:bookmarkEnd w:id="6"/>
      <w:r>
        <w:t xml:space="preserve">1. Решение о подготовке документации по планировке территории принимается структурным подразделением администрации Анжеро-Судженского городского округа, уполномоченным на осуществление функций в сфере архитектуры и градостроительства (далее - уполномоченное структурное подразделение администрации), по собственной инициативе либо на основании предложений физических и юридических лиц, за исключением случаев, когда в соответствии с Градостроительным </w:t>
      </w:r>
      <w:hyperlink r:id="rId62">
        <w:r>
          <w:rPr>
            <w:color w:val="0000FF"/>
          </w:rPr>
          <w:t>кодексом</w:t>
        </w:r>
      </w:hyperlink>
      <w:r>
        <w:t xml:space="preserve"> Российской Федерации такие решения принимаются уполномоченным федеральным органом исполнительной власти или уполномоченным органом исполнительной власти Кемеровской области - Кузбасса, и случаев, когда такие решения принимаются лицами, указанными в </w:t>
      </w:r>
      <w:hyperlink w:anchor="P345">
        <w:r>
          <w:rPr>
            <w:color w:val="0000FF"/>
          </w:rPr>
          <w:t>части 3</w:t>
        </w:r>
      </w:hyperlink>
      <w:r>
        <w:t xml:space="preserve"> настоящей статьи, самостоятельно. Решение о подготовке документации по планировке территории принимается в форме постановления главы Анжеро-Судженского городского округа. Указанное решение подлежит опубликованию в массовой газете Анжеро-Судженского городского округа "Наш город" и размещению в течение трех дней со дня его издания на официальном сайте администрации Анжеро-Судженского городского округа в информационно-телекоммуникационной сети "Интернет".</w:t>
      </w:r>
    </w:p>
    <w:p w:rsidR="000C08FD" w:rsidRDefault="000C08FD">
      <w:pPr>
        <w:pStyle w:val="ConsPlusNormal"/>
        <w:spacing w:before="220"/>
        <w:ind w:firstLine="540"/>
        <w:jc w:val="both"/>
      </w:pPr>
      <w:r>
        <w:t xml:space="preserve">2. Предложения физических и юридических лиц о подготовке документации по планировке территории направляются в уполномоченное структурное подразделение администрации Анжеро-Судженского городского округа (управление архитектуры и градостроительства) либо в государственное автономное учреждение "Многофункциональный центр предоставления государственных и муниципальных услуг на территории Кузбасса" и рассматриваются в соответствии с административным регламентом о предоставлении муниципальной услуги </w:t>
      </w:r>
      <w:r>
        <w:lastRenderedPageBreak/>
        <w:t>"Принятие решения о подготовке документации по планировке территории", утвержденном постановлением главы администрации Анжеро-Судженского городского округа от 17.11.2021 N 1203.</w:t>
      </w:r>
    </w:p>
    <w:p w:rsidR="000C08FD" w:rsidRDefault="000C08FD">
      <w:pPr>
        <w:pStyle w:val="ConsPlusNormal"/>
        <w:spacing w:before="220"/>
        <w:ind w:firstLine="540"/>
        <w:jc w:val="both"/>
      </w:pPr>
      <w:bookmarkStart w:id="7" w:name="P345"/>
      <w:bookmarkEnd w:id="7"/>
      <w:r>
        <w:t xml:space="preserve">3. Принятие указанного в </w:t>
      </w:r>
      <w:hyperlink w:anchor="P343">
        <w:r>
          <w:rPr>
            <w:color w:val="0000FF"/>
          </w:rPr>
          <w:t>части 1</w:t>
        </w:r>
      </w:hyperlink>
      <w:r>
        <w:t xml:space="preserve"> настоящей статьи решения о подготовке документации по планировке территории не требуется в случае подготовки документации по планировке территории:</w:t>
      </w:r>
    </w:p>
    <w:p w:rsidR="000C08FD" w:rsidRDefault="000C08FD">
      <w:pPr>
        <w:pStyle w:val="ConsPlusNormal"/>
        <w:spacing w:before="220"/>
        <w:ind w:firstLine="540"/>
        <w:jc w:val="both"/>
      </w:pPr>
      <w:r>
        <w:t>1) лицами, с которыми заключены договоры о комплексном развитии территории;</w:t>
      </w:r>
    </w:p>
    <w:p w:rsidR="000C08FD" w:rsidRDefault="000C08FD">
      <w:pPr>
        <w:pStyle w:val="ConsPlusNormal"/>
        <w:spacing w:before="220"/>
        <w:ind w:firstLine="540"/>
        <w:jc w:val="both"/>
      </w:pPr>
      <w: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63">
        <w:r>
          <w:rPr>
            <w:color w:val="0000FF"/>
          </w:rPr>
          <w:t>части 12.12 статьи 45</w:t>
        </w:r>
      </w:hyperlink>
      <w:r>
        <w:t xml:space="preserve"> Градостроительного кодекса Российской Федерации);</w:t>
      </w:r>
    </w:p>
    <w:p w:rsidR="000C08FD" w:rsidRDefault="000C08FD">
      <w:pPr>
        <w:pStyle w:val="ConsPlusNormal"/>
        <w:spacing w:before="220"/>
        <w:ind w:firstLine="540"/>
        <w:jc w:val="both"/>
      </w:pPr>
      <w: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64">
        <w:r>
          <w:rPr>
            <w:color w:val="0000FF"/>
          </w:rPr>
          <w:t>части 12.12 статьи 45</w:t>
        </w:r>
      </w:hyperlink>
      <w:r>
        <w:t xml:space="preserve"> Градостроительного кодекса Российской Федерации);</w:t>
      </w:r>
    </w:p>
    <w:p w:rsidR="000C08FD" w:rsidRDefault="000C08FD">
      <w:pPr>
        <w:pStyle w:val="ConsPlusNormal"/>
        <w:spacing w:before="220"/>
        <w:ind w:firstLine="540"/>
        <w:jc w:val="both"/>
      </w:pPr>
      <w: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0C08FD" w:rsidRDefault="000C08FD">
      <w:pPr>
        <w:pStyle w:val="ConsPlusNormal"/>
        <w:spacing w:before="220"/>
        <w:ind w:firstLine="540"/>
        <w:jc w:val="both"/>
      </w:pPr>
      <w:r>
        <w:t>Решения о подготовке документации по планировке территории принимаются такими лицами самостоятельно.</w:t>
      </w:r>
    </w:p>
    <w:p w:rsidR="000C08FD" w:rsidRDefault="000C08FD">
      <w:pPr>
        <w:pStyle w:val="ConsPlusNormal"/>
        <w:spacing w:before="220"/>
        <w:ind w:firstLine="540"/>
        <w:jc w:val="both"/>
      </w:pPr>
      <w:r>
        <w:t xml:space="preserve">4. Подготовка документации по планировке территории осуществляется администрацией Анжеро-Судженского городского округа, муниципальными учреждениями города Анжеро-Судженск либо иными лицами, привлекаемыми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случаев, предусмотренных </w:t>
      </w:r>
      <w:hyperlink w:anchor="P345">
        <w:r>
          <w:rPr>
            <w:color w:val="0000FF"/>
          </w:rPr>
          <w:t>частью 3</w:t>
        </w:r>
      </w:hyperlink>
      <w:r>
        <w:t xml:space="preserve"> настоящей статьи.</w:t>
      </w:r>
    </w:p>
    <w:p w:rsidR="000C08FD" w:rsidRDefault="000C08FD">
      <w:pPr>
        <w:pStyle w:val="ConsPlusNormal"/>
        <w:spacing w:before="220"/>
        <w:ind w:firstLine="540"/>
        <w:jc w:val="both"/>
      </w:pPr>
      <w: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0C08FD" w:rsidRDefault="000C08FD">
      <w:pPr>
        <w:pStyle w:val="ConsPlusNormal"/>
        <w:spacing w:before="220"/>
        <w:ind w:firstLine="540"/>
        <w:jc w:val="both"/>
      </w:pPr>
      <w:r>
        <w:t xml:space="preserve">5. В случаях, предусмотренных </w:t>
      </w:r>
      <w:hyperlink w:anchor="P345">
        <w:r>
          <w:rPr>
            <w:color w:val="0000FF"/>
          </w:rPr>
          <w:t>частью 3</w:t>
        </w:r>
      </w:hyperlink>
      <w: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0C08FD" w:rsidRDefault="000C08FD">
      <w:pPr>
        <w:pStyle w:val="ConsPlusNormal"/>
        <w:spacing w:before="220"/>
        <w:ind w:firstLine="540"/>
        <w:jc w:val="both"/>
      </w:pPr>
      <w:r>
        <w:t>6. Документация по планировке территории выполняется на основании генерального плана городского округа 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границ зон с особыми условиями использования территорий, с учетом программ комплексного развития коммунальной, транспортной и социальной инфраструктур городского округа.</w:t>
      </w:r>
    </w:p>
    <w:p w:rsidR="000C08FD" w:rsidRDefault="000C08FD">
      <w:pPr>
        <w:pStyle w:val="ConsPlusNormal"/>
        <w:spacing w:before="220"/>
        <w:ind w:firstLine="540"/>
        <w:jc w:val="both"/>
      </w:pPr>
      <w:r>
        <w:t xml:space="preserve">7. Подготовленная документация по планировке территории подлежит представлению в уполномоченное структурное подразделение администрации Анжеро-Судженского городского округа. Уполномоченное структурное подразделение администрации Анжеро-Судженского городского округа в течение 20 рабочих дней со дня поступления документации по планировке </w:t>
      </w:r>
      <w:r>
        <w:lastRenderedPageBreak/>
        <w:t xml:space="preserve">территории осуществляет проверку такой документации на соответствие требованиям, указанным в </w:t>
      </w:r>
      <w:hyperlink r:id="rId65">
        <w:r>
          <w:rPr>
            <w:color w:val="0000FF"/>
          </w:rPr>
          <w:t>части 10 статьи 45</w:t>
        </w:r>
      </w:hyperlink>
      <w:r>
        <w:t xml:space="preserve"> Градостроительного кодекса Российской Федерации. По результатам проверки уполномоченное структурное подразделение администрации Анжеро-Судженского городского округа обеспечивает рассмотрение документации по планировке территории на общественных обсуждениях либо отклоняет такую документацию и направляет ее на доработку.</w:t>
      </w:r>
    </w:p>
    <w:p w:rsidR="000C08FD" w:rsidRDefault="000C08FD">
      <w:pPr>
        <w:pStyle w:val="ConsPlusNormal"/>
        <w:spacing w:before="220"/>
        <w:ind w:firstLine="540"/>
        <w:jc w:val="both"/>
      </w:pPr>
      <w:bookmarkStart w:id="8" w:name="P356"/>
      <w:bookmarkEnd w:id="8"/>
      <w:r>
        <w:t xml:space="preserve">8. Общественные обсуждения по проекту планировки территории и проекту межевания территории не проводятся в случаях, предусмотренных </w:t>
      </w:r>
      <w:hyperlink r:id="rId66">
        <w:r>
          <w:rPr>
            <w:color w:val="0000FF"/>
          </w:rPr>
          <w:t>частью 12 статьи 43</w:t>
        </w:r>
      </w:hyperlink>
      <w:r>
        <w:t xml:space="preserve"> и </w:t>
      </w:r>
      <w:hyperlink r:id="rId67">
        <w:r>
          <w:rPr>
            <w:color w:val="0000FF"/>
          </w:rPr>
          <w:t>частью 22 статьи 45</w:t>
        </w:r>
      </w:hyperlink>
      <w:r>
        <w:t xml:space="preserve"> Градостроительного кодекса Российской Федерации, а также в случае, если они подготовлены в отношении:</w:t>
      </w:r>
    </w:p>
    <w:p w:rsidR="000C08FD" w:rsidRDefault="000C08FD">
      <w:pPr>
        <w:pStyle w:val="ConsPlusNormal"/>
        <w:spacing w:before="220"/>
        <w:ind w:firstLine="540"/>
        <w:jc w:val="both"/>
      </w:pPr>
      <w: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0C08FD" w:rsidRDefault="000C08FD">
      <w:pPr>
        <w:pStyle w:val="ConsPlusNormal"/>
        <w:spacing w:before="220"/>
        <w:ind w:firstLine="540"/>
        <w:jc w:val="both"/>
      </w:pPr>
      <w:r>
        <w:t>2) территории для размещения линейных объектов в границах земель лесного фонда.</w:t>
      </w:r>
    </w:p>
    <w:p w:rsidR="000C08FD" w:rsidRDefault="000C08FD">
      <w:pPr>
        <w:pStyle w:val="ConsPlusNormal"/>
        <w:spacing w:before="220"/>
        <w:ind w:firstLine="540"/>
        <w:jc w:val="both"/>
      </w:pPr>
      <w:bookmarkStart w:id="9" w:name="P359"/>
      <w:bookmarkEnd w:id="9"/>
      <w:r>
        <w:t>9. После завершения общественных обсуждений уполномоченное структурное подразделение администрации Анжеро-Судженского городского округа с учетом результатов таких общественных обсуждений обеспечивает (при необходимости) внесение изменений в документацию по планировке территории и представляет указанную документацию главе Анжеро-Судженского городского округа. Обязательными приложениями к документации по планировке территории, направляемой главе Анжеро-Судженского городского округа, являются протокол общественных обсуждений и заключение о результатах общественных обсуждений, за исключением случаев, если их проведение в соответствии с законодательством не требуется.</w:t>
      </w:r>
    </w:p>
    <w:p w:rsidR="000C08FD" w:rsidRDefault="000C08FD">
      <w:pPr>
        <w:pStyle w:val="ConsPlusNormal"/>
        <w:spacing w:before="220"/>
        <w:ind w:firstLine="540"/>
        <w:jc w:val="both"/>
      </w:pPr>
      <w:r>
        <w:t xml:space="preserve">10. Глава Анжеро-Судженского городского округа с учетом протокола общественных обсуждений по проекту планировки территории, проекту межевания территории и заключения о результатах общественных обсуждений принимает решение об утверждении документации по планировке территории или отклоняет такую документацию и направляет ее на доработку в уполномоченное структурное подразделение администрации Анжеро-Судженского городского округа не позднее чем через 20 рабочих дней со дня опубликования заключения о результатах общественных обсуждений, а в случае, если в соответствии с </w:t>
      </w:r>
      <w:hyperlink w:anchor="P359">
        <w:r>
          <w:rPr>
            <w:color w:val="0000FF"/>
          </w:rPr>
          <w:t>частью 9</w:t>
        </w:r>
      </w:hyperlink>
      <w:r>
        <w:t xml:space="preserve"> настоящей статьи общественные обсуждения не проводятся, в срок, указанный в </w:t>
      </w:r>
      <w:hyperlink w:anchor="P356">
        <w:r>
          <w:rPr>
            <w:color w:val="0000FF"/>
          </w:rPr>
          <w:t>части 8</w:t>
        </w:r>
      </w:hyperlink>
      <w:r>
        <w:t xml:space="preserve"> настоящей статьи.</w:t>
      </w:r>
    </w:p>
    <w:p w:rsidR="000C08FD" w:rsidRDefault="000C08FD">
      <w:pPr>
        <w:pStyle w:val="ConsPlusNormal"/>
        <w:spacing w:before="220"/>
        <w:ind w:firstLine="540"/>
        <w:jc w:val="both"/>
      </w:pPr>
      <w:r>
        <w:t>Решение об утверждении проекта планировки, проекта межевания принимается главой Анжеро-Судженского городского округа в форме постановления.</w:t>
      </w:r>
    </w:p>
    <w:p w:rsidR="000C08FD" w:rsidRDefault="000C08FD">
      <w:pPr>
        <w:pStyle w:val="ConsPlusNormal"/>
        <w:spacing w:before="220"/>
        <w:ind w:firstLine="540"/>
        <w:jc w:val="both"/>
      </w:pPr>
      <w:r>
        <w:t>11. Утвержденная документация по планировке территории в течение семи дней со дня утверждения подлежит опубликованию в массовой газете Анжеро-Судженского городского округа "Наш город" и размещению на официальном сайте администрации Анжеро-Судженского городского округа в информационно-телекоммуникационной сети "Интернет".</w:t>
      </w:r>
    </w:p>
    <w:p w:rsidR="000C08FD" w:rsidRDefault="000C08FD">
      <w:pPr>
        <w:pStyle w:val="ConsPlusNormal"/>
        <w:spacing w:before="220"/>
        <w:ind w:firstLine="540"/>
        <w:jc w:val="both"/>
      </w:pPr>
      <w:r>
        <w:t>12. Внесение изменений в документацию по планировке территории и (или) проект межевания допускается путем утверждения ее отдельных частей в порядке, предусмотренном настоящей статьей.</w:t>
      </w:r>
    </w:p>
    <w:p w:rsidR="000C08FD" w:rsidRDefault="000C08FD">
      <w:pPr>
        <w:pStyle w:val="ConsPlusNormal"/>
        <w:spacing w:before="220"/>
        <w:ind w:firstLine="540"/>
        <w:jc w:val="both"/>
      </w:pPr>
      <w:r>
        <w:t>13. На основании документации по планировке территории, утвержденной главой Анжеро-Судженского городского округа, Совет народных депутатов Анжеро-Судженского городского округа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планируемой территории.</w:t>
      </w:r>
    </w:p>
    <w:p w:rsidR="000C08FD" w:rsidRDefault="000C08FD">
      <w:pPr>
        <w:pStyle w:val="ConsPlusNormal"/>
        <w:jc w:val="both"/>
      </w:pPr>
    </w:p>
    <w:p w:rsidR="000C08FD" w:rsidRDefault="000C08FD">
      <w:pPr>
        <w:pStyle w:val="ConsPlusTitle"/>
        <w:jc w:val="center"/>
        <w:outlineLvl w:val="2"/>
      </w:pPr>
      <w:bookmarkStart w:id="10" w:name="P366"/>
      <w:bookmarkEnd w:id="10"/>
      <w:r>
        <w:t>Глава 5. ПРОВЕДЕНИЕ ОБЩЕСТВЕННЫХ ОБСУЖДЕНИЙ ИЛИ ПУБЛИЧНЫХ</w:t>
      </w:r>
    </w:p>
    <w:p w:rsidR="000C08FD" w:rsidRDefault="000C08FD">
      <w:pPr>
        <w:pStyle w:val="ConsPlusTitle"/>
        <w:jc w:val="center"/>
      </w:pPr>
      <w:r>
        <w:t>СЛУШАНИЙ ПО ВОПРОСАМ ЗЕМЛЕПОЛЬЗОВАНИЯ И ЗАСТРОЙКИ</w:t>
      </w:r>
    </w:p>
    <w:p w:rsidR="000C08FD" w:rsidRDefault="000C08FD">
      <w:pPr>
        <w:pStyle w:val="ConsPlusNormal"/>
        <w:jc w:val="both"/>
      </w:pPr>
    </w:p>
    <w:p w:rsidR="000C08FD" w:rsidRDefault="000C08FD">
      <w:pPr>
        <w:pStyle w:val="ConsPlusTitle"/>
        <w:ind w:firstLine="540"/>
        <w:jc w:val="both"/>
        <w:outlineLvl w:val="3"/>
      </w:pPr>
      <w:bookmarkStart w:id="11" w:name="P369"/>
      <w:bookmarkEnd w:id="11"/>
      <w:r>
        <w:lastRenderedPageBreak/>
        <w:t>Статья 20. Общие положения об общественных обсуждениях, публичных слушаниях по вопросам землепользования и застройки</w:t>
      </w:r>
    </w:p>
    <w:p w:rsidR="000C08FD" w:rsidRDefault="000C08FD">
      <w:pPr>
        <w:pStyle w:val="ConsPlusNormal"/>
        <w:jc w:val="both"/>
      </w:pPr>
    </w:p>
    <w:p w:rsidR="000C08FD" w:rsidRDefault="000C08FD">
      <w:pPr>
        <w:pStyle w:val="ConsPlusNormal"/>
        <w:ind w:firstLine="540"/>
        <w:jc w:val="both"/>
      </w:pPr>
      <w:r>
        <w:t>Общественные обсуждения и публичные слушания являются формой непосредственного участия жителей Анжеро-Судженского городского округа в осуществлении местного самоуправления.</w:t>
      </w:r>
    </w:p>
    <w:p w:rsidR="000C08FD" w:rsidRDefault="000C08FD">
      <w:pPr>
        <w:pStyle w:val="ConsPlusNormal"/>
        <w:spacing w:before="220"/>
        <w:ind w:firstLine="540"/>
        <w:jc w:val="both"/>
      </w:pPr>
      <w:r>
        <w:t>Общественные обсуждения и публичные слушания проводятся в сфере градостроительной деятельности по следующим проектам документов (далее - проекты):</w:t>
      </w:r>
    </w:p>
    <w:p w:rsidR="000C08FD" w:rsidRDefault="000C08FD">
      <w:pPr>
        <w:pStyle w:val="ConsPlusNormal"/>
        <w:spacing w:before="220"/>
        <w:ind w:firstLine="540"/>
        <w:jc w:val="both"/>
      </w:pPr>
      <w:r>
        <w:t>а) проекту генерального плана и проектам, предусматривающим внесение изменений в утвержденный генеральный план;</w:t>
      </w:r>
    </w:p>
    <w:p w:rsidR="000C08FD" w:rsidRDefault="000C08FD">
      <w:pPr>
        <w:pStyle w:val="ConsPlusNormal"/>
        <w:spacing w:before="220"/>
        <w:ind w:firstLine="540"/>
        <w:jc w:val="both"/>
      </w:pPr>
      <w:r>
        <w:t>б) проекту правил землепользования и застройки и проектам, предусматривающим внесение изменений в утвержденные правила землепользования и застройки;</w:t>
      </w:r>
    </w:p>
    <w:p w:rsidR="000C08FD" w:rsidRDefault="000C08FD">
      <w:pPr>
        <w:pStyle w:val="ConsPlusNormal"/>
        <w:spacing w:before="220"/>
        <w:ind w:firstLine="540"/>
        <w:jc w:val="both"/>
      </w:pPr>
      <w:r>
        <w:t>в) проектам планировки территории и проектам межевания территории, а также проектам, предусматривающим внесение изменений в утвержденную документацию по планировке территории;</w:t>
      </w:r>
    </w:p>
    <w:p w:rsidR="000C08FD" w:rsidRDefault="000C08FD">
      <w:pPr>
        <w:pStyle w:val="ConsPlusNormal"/>
        <w:spacing w:before="220"/>
        <w:ind w:firstLine="540"/>
        <w:jc w:val="both"/>
      </w:pPr>
      <w:r>
        <w:t>г) 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0C08FD" w:rsidRDefault="000C08FD">
      <w:pPr>
        <w:pStyle w:val="ConsPlusNormal"/>
        <w:spacing w:before="220"/>
        <w:ind w:firstLine="540"/>
        <w:jc w:val="both"/>
      </w:pPr>
      <w:r>
        <w:t>д)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C08FD" w:rsidRDefault="000C08FD">
      <w:pPr>
        <w:pStyle w:val="ConsPlusNormal"/>
        <w:spacing w:before="220"/>
        <w:ind w:firstLine="540"/>
        <w:jc w:val="both"/>
      </w:pPr>
      <w:r>
        <w:t>2. Общественные обсуждения проводятся по проектам, указанным в подпункте "в" пункта 1 настоящей статьи.</w:t>
      </w:r>
    </w:p>
    <w:p w:rsidR="000C08FD" w:rsidRDefault="000C08FD">
      <w:pPr>
        <w:pStyle w:val="ConsPlusNormal"/>
        <w:spacing w:before="220"/>
        <w:ind w:firstLine="540"/>
        <w:jc w:val="both"/>
      </w:pPr>
      <w:r>
        <w:t>Публичные слушания проводятся по проектам, указанным в подпунктах "а", "б", "г", "д" пункта 1 настоящей статьи.</w:t>
      </w:r>
    </w:p>
    <w:p w:rsidR="000C08FD" w:rsidRDefault="000C08FD">
      <w:pPr>
        <w:pStyle w:val="ConsPlusNormal"/>
        <w:spacing w:before="220"/>
        <w:ind w:firstLine="540"/>
        <w:jc w:val="both"/>
      </w:pPr>
      <w:r>
        <w:t>3. Общественные обсуждения и публичные слушания не проводятся в следующих случаях:</w:t>
      </w:r>
    </w:p>
    <w:p w:rsidR="000C08FD" w:rsidRDefault="000C08FD">
      <w:pPr>
        <w:pStyle w:val="ConsPlusNormal"/>
        <w:spacing w:before="220"/>
        <w:ind w:firstLine="540"/>
        <w:jc w:val="both"/>
      </w:pPr>
      <w:r>
        <w:t>а)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w:t>
      </w:r>
    </w:p>
    <w:p w:rsidR="000C08FD" w:rsidRDefault="000C08FD">
      <w:pPr>
        <w:pStyle w:val="ConsPlusNormal"/>
        <w:spacing w:before="220"/>
        <w:ind w:firstLine="540"/>
        <w:jc w:val="both"/>
      </w:pPr>
      <w:r>
        <w:t xml:space="preserve">б) внесение изменений в правила землепользования и застройки в случае предусмотренных </w:t>
      </w:r>
      <w:hyperlink r:id="rId68">
        <w:r>
          <w:rPr>
            <w:color w:val="0000FF"/>
          </w:rPr>
          <w:t>пунктами 3</w:t>
        </w:r>
      </w:hyperlink>
      <w:r>
        <w:t xml:space="preserve"> - </w:t>
      </w:r>
      <w:hyperlink r:id="rId69">
        <w:r>
          <w:rPr>
            <w:color w:val="0000FF"/>
          </w:rPr>
          <w:t>5 части 2</w:t>
        </w:r>
      </w:hyperlink>
      <w:r>
        <w:t xml:space="preserve"> и </w:t>
      </w:r>
      <w:hyperlink r:id="rId70">
        <w:r>
          <w:rPr>
            <w:color w:val="0000FF"/>
          </w:rPr>
          <w:t>частью 3.1 статьи 33</w:t>
        </w:r>
      </w:hyperlink>
      <w:r>
        <w:t xml:space="preserve"> Градостроительного кодекса Российской Федерации (далее - ГрК РФ), а также в случае однократного изменения видов разрешенного использования установленных градостроительным регламентов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установленных градостроительным регламентов для конкретной территориальной зоны, не более чем на десять процентов. (</w:t>
      </w:r>
      <w:hyperlink r:id="rId71">
        <w:r>
          <w:rPr>
            <w:color w:val="0000FF"/>
          </w:rPr>
          <w:t>часть 3.3 статьи 33</w:t>
        </w:r>
      </w:hyperlink>
      <w:r>
        <w:t xml:space="preserve"> ГрК РФ);</w:t>
      </w:r>
    </w:p>
    <w:p w:rsidR="000C08FD" w:rsidRDefault="000C08FD">
      <w:pPr>
        <w:pStyle w:val="ConsPlusNormal"/>
        <w:spacing w:before="220"/>
        <w:ind w:firstLine="540"/>
        <w:jc w:val="both"/>
      </w:pPr>
      <w:r>
        <w:t xml:space="preserve">г)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подготовленный на основании заявления правообладателя земельного участка, поданного в соответствии с </w:t>
      </w:r>
      <w:hyperlink r:id="rId72">
        <w:r>
          <w:rPr>
            <w:color w:val="0000FF"/>
          </w:rPr>
          <w:t>частью 1.1 статьи 40</w:t>
        </w:r>
      </w:hyperlink>
      <w:r>
        <w:t xml:space="preserve"> ГрК РФ (</w:t>
      </w:r>
      <w:hyperlink r:id="rId73">
        <w:r>
          <w:rPr>
            <w:color w:val="0000FF"/>
          </w:rPr>
          <w:t>часть 4 статьи 40</w:t>
        </w:r>
      </w:hyperlink>
      <w:r>
        <w:t xml:space="preserve"> ГрК РФ);</w:t>
      </w:r>
    </w:p>
    <w:p w:rsidR="000C08FD" w:rsidRDefault="000C08FD">
      <w:pPr>
        <w:pStyle w:val="ConsPlusNormal"/>
        <w:spacing w:before="220"/>
        <w:ind w:firstLine="540"/>
        <w:jc w:val="both"/>
      </w:pPr>
      <w:r>
        <w:t xml:space="preserve">д) подготовка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элемента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w:t>
      </w:r>
      <w:r>
        <w:lastRenderedPageBreak/>
        <w:t>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 (</w:t>
      </w:r>
      <w:hyperlink r:id="rId74">
        <w:r>
          <w:rPr>
            <w:color w:val="0000FF"/>
          </w:rPr>
          <w:t>часть 12 статьи 43</w:t>
        </w:r>
      </w:hyperlink>
      <w:r>
        <w:t xml:space="preserve"> ГрК РФ);</w:t>
      </w:r>
    </w:p>
    <w:p w:rsidR="000C08FD" w:rsidRDefault="000C08FD">
      <w:pPr>
        <w:pStyle w:val="ConsPlusNormal"/>
        <w:spacing w:before="220"/>
        <w:ind w:firstLine="540"/>
        <w:jc w:val="both"/>
      </w:pPr>
      <w:r>
        <w:t>е) проект планировки территории и проект межевания территории, подготовленные в отношении (</w:t>
      </w:r>
      <w:hyperlink r:id="rId75">
        <w:r>
          <w:rPr>
            <w:color w:val="0000FF"/>
          </w:rPr>
          <w:t>часть 5.1 статьи 46</w:t>
        </w:r>
      </w:hyperlink>
      <w:r>
        <w:t xml:space="preserve"> ГрК РФ);</w:t>
      </w:r>
    </w:p>
    <w:p w:rsidR="000C08FD" w:rsidRDefault="000C08FD">
      <w:pPr>
        <w:pStyle w:val="ConsPlusNormal"/>
        <w:spacing w:before="220"/>
        <w:ind w:firstLine="540"/>
        <w:jc w:val="both"/>
      </w:pPr>
      <w:r>
        <w:t>-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0C08FD" w:rsidRDefault="000C08FD">
      <w:pPr>
        <w:pStyle w:val="ConsPlusNormal"/>
        <w:spacing w:before="220"/>
        <w:ind w:firstLine="540"/>
        <w:jc w:val="both"/>
      </w:pPr>
      <w:r>
        <w:t>-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0C08FD" w:rsidRDefault="000C08FD">
      <w:pPr>
        <w:pStyle w:val="ConsPlusNormal"/>
        <w:spacing w:before="220"/>
        <w:ind w:firstLine="540"/>
        <w:jc w:val="both"/>
      </w:pPr>
      <w:r>
        <w:t>- территории для размещения линейных объектов в границах земель лесного фонда;</w:t>
      </w:r>
    </w:p>
    <w:p w:rsidR="000C08FD" w:rsidRDefault="000C08FD">
      <w:pPr>
        <w:pStyle w:val="ConsPlusNormal"/>
        <w:spacing w:before="220"/>
        <w:ind w:firstLine="540"/>
        <w:jc w:val="both"/>
      </w:pPr>
      <w:r>
        <w:t>ж) утверждение документации по планировке территории, подлежащей комплексному развитию по инициативе правообладателей земельных участков и (или) расположенных на них объектов недвижимого имущества (</w:t>
      </w:r>
      <w:hyperlink r:id="rId76">
        <w:r>
          <w:rPr>
            <w:color w:val="0000FF"/>
          </w:rPr>
          <w:t>часть 10 статьи 46.9</w:t>
        </w:r>
      </w:hyperlink>
      <w:r>
        <w:t xml:space="preserve"> ГрК РФ);</w:t>
      </w:r>
    </w:p>
    <w:p w:rsidR="000C08FD" w:rsidRDefault="000C08FD">
      <w:pPr>
        <w:pStyle w:val="ConsPlusNormal"/>
        <w:spacing w:before="220"/>
        <w:ind w:firstLine="540"/>
        <w:jc w:val="both"/>
      </w:pPr>
      <w:r>
        <w:t>з) принятие решения о предоставлении разрешения на условно разрешенный вид использования физическому или юридическому лицу,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указанного лица (</w:t>
      </w:r>
      <w:hyperlink r:id="rId77">
        <w:r>
          <w:rPr>
            <w:color w:val="0000FF"/>
          </w:rPr>
          <w:t>часть 11 статьи 39</w:t>
        </w:r>
      </w:hyperlink>
      <w:r>
        <w:t xml:space="preserve"> ГрК РФ).</w:t>
      </w:r>
    </w:p>
    <w:p w:rsidR="000C08FD" w:rsidRDefault="000C08FD">
      <w:pPr>
        <w:pStyle w:val="ConsPlusNormal"/>
        <w:spacing w:before="220"/>
        <w:ind w:firstLine="540"/>
        <w:jc w:val="both"/>
      </w:pPr>
      <w:r>
        <w:t xml:space="preserve">4. Общественные обсуждения или публичные слушания проводятся в соответствии с процедурой, установленной Градостроительным </w:t>
      </w:r>
      <w:hyperlink r:id="rId78">
        <w:r>
          <w:rPr>
            <w:color w:val="0000FF"/>
          </w:rPr>
          <w:t>кодексом</w:t>
        </w:r>
      </w:hyperlink>
      <w:r>
        <w:t xml:space="preserve"> Российской Федерации и настоящими Правилами.</w:t>
      </w:r>
    </w:p>
    <w:p w:rsidR="000C08FD" w:rsidRDefault="000C08FD">
      <w:pPr>
        <w:pStyle w:val="ConsPlusNormal"/>
        <w:spacing w:before="220"/>
        <w:ind w:firstLine="540"/>
        <w:jc w:val="both"/>
      </w:pPr>
      <w:r>
        <w:t>5. Процедура проведения общественных обсуждений состоит из следующих этапов:</w:t>
      </w:r>
    </w:p>
    <w:p w:rsidR="000C08FD" w:rsidRDefault="000C08FD">
      <w:pPr>
        <w:pStyle w:val="ConsPlusNormal"/>
        <w:spacing w:before="220"/>
        <w:ind w:firstLine="540"/>
        <w:jc w:val="both"/>
      </w:pPr>
      <w:r>
        <w:t>1) оповещение о начале общественных обсуждений;</w:t>
      </w:r>
    </w:p>
    <w:p w:rsidR="000C08FD" w:rsidRDefault="000C08FD">
      <w:pPr>
        <w:pStyle w:val="ConsPlusNormal"/>
        <w:spacing w:before="220"/>
        <w:ind w:firstLine="540"/>
        <w:jc w:val="both"/>
      </w:pPr>
      <w:r>
        <w:t>2) размещение проекта, подлежащего рассмотрению на общественных обсуждениях, и информационных материалов к нему на официальном сайте администрации Анжеро-Судженского городского округа в информационно - телекоммуникационной сети "Интернет" и открытие экспозиции такого проекта;</w:t>
      </w:r>
    </w:p>
    <w:p w:rsidR="000C08FD" w:rsidRDefault="000C08FD">
      <w:pPr>
        <w:pStyle w:val="ConsPlusNormal"/>
        <w:spacing w:before="220"/>
        <w:ind w:firstLine="540"/>
        <w:jc w:val="both"/>
      </w:pPr>
      <w:r>
        <w:t>3) проведение экспозиции проекта, подлежащего рассмотрению на общественных обсуждениях;</w:t>
      </w:r>
    </w:p>
    <w:p w:rsidR="000C08FD" w:rsidRDefault="000C08FD">
      <w:pPr>
        <w:pStyle w:val="ConsPlusNormal"/>
        <w:spacing w:before="220"/>
        <w:ind w:firstLine="540"/>
        <w:jc w:val="both"/>
      </w:pPr>
      <w:r>
        <w:t>4) подготовка и оформление протокола общественных обсуждений;</w:t>
      </w:r>
    </w:p>
    <w:p w:rsidR="000C08FD" w:rsidRDefault="000C08FD">
      <w:pPr>
        <w:pStyle w:val="ConsPlusNormal"/>
        <w:spacing w:before="220"/>
        <w:ind w:firstLine="540"/>
        <w:jc w:val="both"/>
      </w:pPr>
      <w:r>
        <w:t>5) подготовка и опубликование заключения о результатах общественных обсуждений.</w:t>
      </w:r>
    </w:p>
    <w:p w:rsidR="000C08FD" w:rsidRDefault="000C08FD">
      <w:pPr>
        <w:pStyle w:val="ConsPlusNormal"/>
        <w:spacing w:before="220"/>
        <w:ind w:firstLine="540"/>
        <w:jc w:val="both"/>
      </w:pPr>
      <w:r>
        <w:t>6. Процедура проведения публичных слушаний состоит из следующих этапов:</w:t>
      </w:r>
    </w:p>
    <w:p w:rsidR="000C08FD" w:rsidRDefault="000C08FD">
      <w:pPr>
        <w:pStyle w:val="ConsPlusNormal"/>
        <w:spacing w:before="220"/>
        <w:ind w:firstLine="540"/>
        <w:jc w:val="both"/>
      </w:pPr>
      <w:r>
        <w:t>1) оповещение о начале публичных слушаний;</w:t>
      </w:r>
    </w:p>
    <w:p w:rsidR="000C08FD" w:rsidRDefault="000C08FD">
      <w:pPr>
        <w:pStyle w:val="ConsPlusNormal"/>
        <w:spacing w:before="220"/>
        <w:ind w:firstLine="540"/>
        <w:jc w:val="both"/>
      </w:pPr>
      <w:r>
        <w:t>2) размещение проекта, подлежащего рассмотрению на публичных слушаниях, и информационных материалов к нему на официальном сайте администрации Анжеро-Судженского городского округа в информационно - телекоммуникационной сети "Интернет" и открытие экспозиции такого проекта;</w:t>
      </w:r>
    </w:p>
    <w:p w:rsidR="000C08FD" w:rsidRDefault="000C08FD">
      <w:pPr>
        <w:pStyle w:val="ConsPlusNormal"/>
        <w:spacing w:before="220"/>
        <w:ind w:firstLine="540"/>
        <w:jc w:val="both"/>
      </w:pPr>
      <w:r>
        <w:lastRenderedPageBreak/>
        <w:t>3) проведение экспозиции или экспозиций проекта, подлежащего рассмотрению на публичных слушаниях;</w:t>
      </w:r>
    </w:p>
    <w:p w:rsidR="000C08FD" w:rsidRDefault="000C08FD">
      <w:pPr>
        <w:pStyle w:val="ConsPlusNormal"/>
        <w:spacing w:before="220"/>
        <w:ind w:firstLine="540"/>
        <w:jc w:val="both"/>
      </w:pPr>
      <w:r>
        <w:t>4) проведение собрания или собраний участников публичных слушаний;</w:t>
      </w:r>
    </w:p>
    <w:p w:rsidR="000C08FD" w:rsidRDefault="000C08FD">
      <w:pPr>
        <w:pStyle w:val="ConsPlusNormal"/>
        <w:spacing w:before="220"/>
        <w:ind w:firstLine="540"/>
        <w:jc w:val="both"/>
      </w:pPr>
      <w:r>
        <w:t>5) подготовка и оформление протокола публичных слушаний;</w:t>
      </w:r>
    </w:p>
    <w:p w:rsidR="000C08FD" w:rsidRDefault="000C08FD">
      <w:pPr>
        <w:pStyle w:val="ConsPlusNormal"/>
        <w:spacing w:before="220"/>
        <w:ind w:firstLine="540"/>
        <w:jc w:val="both"/>
      </w:pPr>
      <w:r>
        <w:t>6) подготовка и опубликование заключения о результатах публичных слушаний.</w:t>
      </w:r>
    </w:p>
    <w:p w:rsidR="000C08FD" w:rsidRDefault="000C08FD">
      <w:pPr>
        <w:pStyle w:val="ConsPlusNormal"/>
        <w:spacing w:before="220"/>
        <w:ind w:firstLine="540"/>
        <w:jc w:val="both"/>
      </w:pPr>
      <w:r>
        <w:t xml:space="preserve">7. Участники общественных обсуждений или публичных слушаний вправе представить свои предложения и замечания, касающиеся обсуждаемых проектов, в порядке, установленном </w:t>
      </w:r>
      <w:hyperlink w:anchor="P369">
        <w:r>
          <w:rPr>
            <w:color w:val="0000FF"/>
          </w:rPr>
          <w:t>статьей 20</w:t>
        </w:r>
      </w:hyperlink>
      <w:r>
        <w:t xml:space="preserve"> настоящих Правил, для включения в протокол общественных обсуждений или публичных слушаний.</w:t>
      </w:r>
    </w:p>
    <w:p w:rsidR="000C08FD" w:rsidRDefault="000C08FD">
      <w:pPr>
        <w:pStyle w:val="ConsPlusNormal"/>
        <w:spacing w:before="220"/>
        <w:ind w:firstLine="540"/>
        <w:jc w:val="both"/>
      </w:pPr>
      <w:r>
        <w:t>8. 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осуждений или публичных слушаний.</w:t>
      </w:r>
    </w:p>
    <w:p w:rsidR="000C08FD" w:rsidRDefault="000C08FD">
      <w:pPr>
        <w:pStyle w:val="ConsPlusNormal"/>
        <w:spacing w:before="220"/>
        <w:ind w:firstLine="540"/>
        <w:jc w:val="both"/>
      </w:pPr>
      <w:r>
        <w:t>9. Результаты общественных обсуждений или публичных слушаний носят рекомендательный характер для органов местного самоуправления Анжеро-Судженского городского округа.</w:t>
      </w:r>
    </w:p>
    <w:p w:rsidR="000C08FD" w:rsidRDefault="000C08FD">
      <w:pPr>
        <w:pStyle w:val="ConsPlusNormal"/>
        <w:spacing w:before="220"/>
        <w:ind w:firstLine="540"/>
        <w:jc w:val="both"/>
      </w:pPr>
      <w:r>
        <w:t>10. Сроки проведения общественных обсуждений или публичных слушаний:</w:t>
      </w:r>
    </w:p>
    <w:p w:rsidR="000C08FD" w:rsidRDefault="000C08FD">
      <w:pPr>
        <w:pStyle w:val="ConsPlusNormal"/>
        <w:spacing w:before="220"/>
        <w:ind w:firstLine="540"/>
        <w:jc w:val="both"/>
      </w:pPr>
      <w:r>
        <w:t>а) по проекту генерального плана и проектам, предусматривающим внесение изменений в генеральный план - 60 дней с момента оповещения жителей муниципального образования о начале общественных обсуждений или публичных слушаний до дня опубликования заключения об их результатах;</w:t>
      </w:r>
    </w:p>
    <w:p w:rsidR="000C08FD" w:rsidRDefault="000C08FD">
      <w:pPr>
        <w:pStyle w:val="ConsPlusNormal"/>
        <w:spacing w:before="220"/>
        <w:ind w:firstLine="540"/>
        <w:jc w:val="both"/>
      </w:pPr>
      <w:r>
        <w:t>б) по проекту правил землепользования и застройки, проектам о внесении изменений в правила землепользования (за исключением случая, предусмотренного подпунктом "в" настоящего пункта) - 65 дней со дня опубликования такого проекта;</w:t>
      </w:r>
    </w:p>
    <w:p w:rsidR="000C08FD" w:rsidRDefault="000C08FD">
      <w:pPr>
        <w:pStyle w:val="ConsPlusNormal"/>
        <w:spacing w:before="220"/>
        <w:ind w:firstLine="540"/>
        <w:jc w:val="both"/>
      </w:pPr>
      <w:r>
        <w:t>в) по проекту о внесении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- 25 дней;</w:t>
      </w:r>
    </w:p>
    <w:p w:rsidR="000C08FD" w:rsidRDefault="000C08FD">
      <w:pPr>
        <w:pStyle w:val="ConsPlusNormal"/>
        <w:spacing w:before="220"/>
        <w:ind w:firstLine="540"/>
        <w:jc w:val="both"/>
      </w:pPr>
      <w:r>
        <w:t>г) по проекту планировки территории и проекту межевания территории, проектам, предусматривающим внесение изменений в утвержденную документацию по планировке территории - 35 дней со дня оповещения жителей муниципального образования о начале общественных обсуждений или публичных слушаний до дня опубликования заключения об их результатах;</w:t>
      </w:r>
    </w:p>
    <w:p w:rsidR="000C08FD" w:rsidRDefault="000C08FD">
      <w:pPr>
        <w:pStyle w:val="ConsPlusNormal"/>
        <w:spacing w:before="220"/>
        <w:ind w:firstLine="540"/>
        <w:jc w:val="both"/>
      </w:pPr>
      <w:r>
        <w:t>д)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- 25 дней со дня оповещения жителей муниципального образования о начале общественных обсуждений или публичных слушаний до дня опубликования заключения об их результатах (указанный срок не может быть более одного месяца);</w:t>
      </w:r>
    </w:p>
    <w:p w:rsidR="000C08FD" w:rsidRDefault="000C08FD">
      <w:pPr>
        <w:pStyle w:val="ConsPlusNormal"/>
        <w:spacing w:before="220"/>
        <w:ind w:firstLine="540"/>
        <w:jc w:val="both"/>
      </w:pPr>
      <w:r>
        <w:t>е) по проекту решения о предоставлении разрешения на условно разрешенный вид использования земельного участка или объекта капитального строительства,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- 25 дней со дня оповещения жителей муниципального образования о начале общественных обсуждений или публичных слушаний до дня опубликования заключения об их результатах;</w:t>
      </w:r>
    </w:p>
    <w:p w:rsidR="000C08FD" w:rsidRDefault="000C08FD">
      <w:pPr>
        <w:pStyle w:val="ConsPlusNormal"/>
        <w:spacing w:before="220"/>
        <w:ind w:firstLine="540"/>
        <w:jc w:val="both"/>
      </w:pPr>
      <w:r>
        <w:lastRenderedPageBreak/>
        <w:t>11. Расходы, связанные с организацией и проведением публичных слушаний, осуществляются за счет средств муниципального бюджета, за исключением случаев,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и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0C08FD" w:rsidRDefault="000C08FD">
      <w:pPr>
        <w:pStyle w:val="ConsPlusNormal"/>
        <w:spacing w:before="220"/>
        <w:ind w:firstLine="540"/>
        <w:jc w:val="both"/>
      </w:pPr>
      <w:r>
        <w:t>12. Расходы, связанные с организацией и проведением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и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0C08FD" w:rsidRDefault="000C08FD">
      <w:pPr>
        <w:pStyle w:val="ConsPlusNormal"/>
        <w:spacing w:before="220"/>
        <w:ind w:firstLine="540"/>
        <w:jc w:val="both"/>
      </w:pPr>
      <w:r>
        <w:t xml:space="preserve">13. Общественные обсуждения или публичные слушания считаются состоявшимися в случаях, когда выполнены все требования Градостроительного </w:t>
      </w:r>
      <w:hyperlink r:id="rId79">
        <w:r>
          <w:rPr>
            <w:color w:val="0000FF"/>
          </w:rPr>
          <w:t>кодекса</w:t>
        </w:r>
      </w:hyperlink>
      <w:r>
        <w:t xml:space="preserve"> Российской Федерации и настоящих Правил в части сроков, процедур оповещения и наличия подготовленных к общественным обсуждениям или публичным слушаниям документов и материалов.</w:t>
      </w:r>
    </w:p>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0C08FD">
            <w:pPr>
              <w:pStyle w:val="ConsPlusNormal"/>
              <w:jc w:val="both"/>
            </w:pPr>
            <w:r>
              <w:rPr>
                <w:color w:val="392C69"/>
              </w:rPr>
              <w:t>КонсультантПлюс: примечание.</w:t>
            </w:r>
          </w:p>
          <w:p w:rsidR="000C08FD" w:rsidRDefault="000C08FD">
            <w:pPr>
              <w:pStyle w:val="ConsPlusNormal"/>
              <w:jc w:val="both"/>
            </w:pPr>
            <w:r>
              <w:rPr>
                <w:color w:val="392C69"/>
              </w:rPr>
              <w:t>Нумерация статей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Title"/>
        <w:spacing w:before="280"/>
        <w:ind w:firstLine="540"/>
        <w:jc w:val="both"/>
        <w:outlineLvl w:val="3"/>
      </w:pPr>
      <w:r>
        <w:t>Статья 20. Процедура проведении общественных обсуждений или публичных слушаний. Внесение предложений и замечаний</w:t>
      </w:r>
    </w:p>
    <w:p w:rsidR="000C08FD" w:rsidRDefault="000C08FD">
      <w:pPr>
        <w:pStyle w:val="ConsPlusNormal"/>
        <w:jc w:val="both"/>
      </w:pPr>
    </w:p>
    <w:p w:rsidR="000C08FD" w:rsidRDefault="000C08FD">
      <w:pPr>
        <w:pStyle w:val="ConsPlusNormal"/>
        <w:ind w:firstLine="540"/>
        <w:jc w:val="both"/>
      </w:pPr>
      <w:r>
        <w:t xml:space="preserve">1. В Анжеро-Судженском городском округе проведение общественных обсуждений или публичных слушаний осуществляется в соответствии с нормативным правовым актом "Об утверждении порядка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Анжеро-Судженского городского округа", утвержденным </w:t>
      </w:r>
      <w:hyperlink r:id="rId80">
        <w:r>
          <w:rPr>
            <w:color w:val="0000FF"/>
          </w:rPr>
          <w:t>решением</w:t>
        </w:r>
      </w:hyperlink>
      <w:r>
        <w:t xml:space="preserve"> Совета народных депутатов Анжеро-Судженского городского округа от 28.08.2020 N 280, опубликованным в массовой газете Анжеро-Судженского городского округа "Наш город" и размещенным на официальном сайте администрации Анжеро-Судженского городского округа в информационно-телекоммуникационной сети "Интернет".</w:t>
      </w:r>
    </w:p>
    <w:p w:rsidR="000C08FD" w:rsidRDefault="000C08FD">
      <w:pPr>
        <w:pStyle w:val="ConsPlusNormal"/>
        <w:spacing w:before="220"/>
        <w:ind w:firstLine="540"/>
        <w:jc w:val="both"/>
      </w:pPr>
      <w:r>
        <w:t>2. Предложения и замечания, внесенные участниками общественных обсуждений или публичных слушаний, подлежат регистрации и рассмотрению организатором общественных обсуждений или публичных слушаний, за исключением случаев, установленных законодательством.</w:t>
      </w:r>
    </w:p>
    <w:p w:rsidR="000C08FD" w:rsidRDefault="000C08FD">
      <w:pPr>
        <w:pStyle w:val="ConsPlusNormal"/>
        <w:jc w:val="both"/>
      </w:pPr>
    </w:p>
    <w:p w:rsidR="000C08FD" w:rsidRDefault="000C08FD">
      <w:pPr>
        <w:pStyle w:val="ConsPlusTitle"/>
        <w:ind w:firstLine="540"/>
        <w:jc w:val="both"/>
        <w:outlineLvl w:val="3"/>
      </w:pPr>
      <w:bookmarkStart w:id="12" w:name="P426"/>
      <w:bookmarkEnd w:id="12"/>
      <w:r>
        <w:t>Статья 21. Особенности проведения общественных обсуждений или публичных слушаний по проекту о внесении изменений в настоящие Правила</w:t>
      </w:r>
    </w:p>
    <w:p w:rsidR="000C08FD" w:rsidRDefault="000C08FD">
      <w:pPr>
        <w:pStyle w:val="ConsPlusNormal"/>
        <w:jc w:val="both"/>
      </w:pPr>
    </w:p>
    <w:p w:rsidR="000C08FD" w:rsidRDefault="000C08FD">
      <w:pPr>
        <w:pStyle w:val="ConsPlusNormal"/>
        <w:ind w:firstLine="540"/>
        <w:jc w:val="both"/>
      </w:pPr>
      <w:r>
        <w:t>1. Организатором общественных обсуждений или публичных слушаний по проекту о внесении изменений в настоящие Правила является Комиссия.</w:t>
      </w:r>
    </w:p>
    <w:p w:rsidR="000C08FD" w:rsidRDefault="000C08FD">
      <w:pPr>
        <w:pStyle w:val="ConsPlusNormal"/>
        <w:spacing w:before="220"/>
        <w:ind w:firstLine="540"/>
        <w:jc w:val="both"/>
      </w:pPr>
      <w:r>
        <w:t>2. Продолжительность публичных слушаний по проекту о внесении изменений в настоящие Правила составляет 60 дней со дня опубликования такого проекта.</w:t>
      </w:r>
    </w:p>
    <w:p w:rsidR="000C08FD" w:rsidRDefault="000C08FD">
      <w:pPr>
        <w:pStyle w:val="ConsPlusNormal"/>
        <w:spacing w:before="220"/>
        <w:ind w:firstLine="540"/>
        <w:jc w:val="both"/>
      </w:pPr>
      <w:r>
        <w:t xml:space="preserve">3. В случае подготовки проекта о внесении изменений в настоящие Правила в части внесения изменений в градостроительный регламент, установленный для конкретной территориальной зоны, а также в случае подготовки проекта о внесении изменений в настоящие Правила в связи с принятием решения о комплексном развитии территории общественные обсуждения или публичные слушания проводятся в границах территориальной зоны, для которой </w:t>
      </w:r>
      <w:r>
        <w:lastRenderedPageBreak/>
        <w:t>установлен такой градостроительный регламент, в границах территории, подлежащей комплексному развитию. В этих случаях срок проведения публичных слушаний устанавливается в 20 дней.</w:t>
      </w:r>
    </w:p>
    <w:p w:rsidR="000C08FD" w:rsidRDefault="000C08FD">
      <w:pPr>
        <w:pStyle w:val="ConsPlusNormal"/>
        <w:spacing w:before="220"/>
        <w:ind w:firstLine="540"/>
        <w:jc w:val="both"/>
      </w:pPr>
      <w:r>
        <w:t>4. Участниками публичных слушаний по проекту о внесении изменений в настоящие Правила являются граждане, постоянно проживающие на территории, в отношении которой подготовлен проект,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C08FD" w:rsidRDefault="000C08FD">
      <w:pPr>
        <w:pStyle w:val="ConsPlusNormal"/>
        <w:spacing w:before="220"/>
        <w:ind w:firstLine="540"/>
        <w:jc w:val="both"/>
      </w:pPr>
      <w:r>
        <w:t xml:space="preserve">5. Подготовка и опубликование оповещения о начале публичных слушаний по проекту о внесении изменений в настоящие Правила, проведение собрания участников публичных слушаний, оформление протокола и заключения о результатах публичных слушаний осуществляется Комиссией в соответствии с </w:t>
      </w:r>
      <w:hyperlink r:id="rId81">
        <w:r>
          <w:rPr>
            <w:color w:val="0000FF"/>
          </w:rPr>
          <w:t>решением</w:t>
        </w:r>
      </w:hyperlink>
      <w:r>
        <w:t xml:space="preserve"> Совета народных депутатов Анжеро-Судженского городского округа от 28.08.2020 N 280 "Об утверждении порядка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Анжеро-Судженского городского округа".</w:t>
      </w:r>
    </w:p>
    <w:p w:rsidR="000C08FD" w:rsidRDefault="000C08FD">
      <w:pPr>
        <w:pStyle w:val="ConsPlusNormal"/>
        <w:jc w:val="both"/>
      </w:pPr>
    </w:p>
    <w:p w:rsidR="000C08FD" w:rsidRDefault="000C08FD">
      <w:pPr>
        <w:pStyle w:val="ConsPlusTitle"/>
        <w:ind w:firstLine="540"/>
        <w:jc w:val="both"/>
        <w:outlineLvl w:val="3"/>
      </w:pPr>
      <w:r>
        <w:t>Статья 22. Особенности проведения общественных обсуждений или публичных слушаний по проектам планировки территории, проектам межевания территории, проектам, предусматривающим внесение изменений в проекты планировки территории, проекты межевания территории</w:t>
      </w:r>
    </w:p>
    <w:p w:rsidR="000C08FD" w:rsidRDefault="000C08FD">
      <w:pPr>
        <w:pStyle w:val="ConsPlusNormal"/>
        <w:jc w:val="both"/>
      </w:pPr>
    </w:p>
    <w:p w:rsidR="000C08FD" w:rsidRDefault="000C08FD">
      <w:pPr>
        <w:pStyle w:val="ConsPlusNormal"/>
        <w:ind w:firstLine="540"/>
        <w:jc w:val="both"/>
      </w:pPr>
      <w:r>
        <w:t>1. Организатором общественных обсуждений или публичных слушаний по проектам планировки территории, проектам межевания территории, проектам, предусматривающим внесение изменений в проекты планировки территории, проекты межевания территории, является уполномоченное структурное подразделение администрации Анжеро-Судженского городского округа.</w:t>
      </w:r>
    </w:p>
    <w:p w:rsidR="000C08FD" w:rsidRDefault="000C08FD">
      <w:pPr>
        <w:pStyle w:val="ConsPlusNormal"/>
        <w:spacing w:before="220"/>
        <w:ind w:firstLine="540"/>
        <w:jc w:val="both"/>
      </w:pPr>
      <w:r>
        <w:t>2. Срок проведения общественных обсуждений по проекту документации по планировке территории со дня оповещения жителей Анжеро-Судженского городского округа об их проведении до дня опубликования заключения о результатах общественных обсуждений составляет 30 дней.</w:t>
      </w:r>
    </w:p>
    <w:p w:rsidR="000C08FD" w:rsidRDefault="000C08FD">
      <w:pPr>
        <w:pStyle w:val="ConsPlusNormal"/>
        <w:spacing w:before="220"/>
        <w:ind w:firstLine="540"/>
        <w:jc w:val="both"/>
      </w:pPr>
      <w:r>
        <w:t>3. Участниками общественных обсуждений по проекту документации по планировке территории являются граждане, постоянно проживающие на территории, в отношении которой подготовлен проект,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C08FD" w:rsidRDefault="000C08FD">
      <w:pPr>
        <w:pStyle w:val="ConsPlusNormal"/>
        <w:spacing w:before="220"/>
        <w:ind w:firstLine="540"/>
        <w:jc w:val="both"/>
      </w:pPr>
      <w:r>
        <w:t xml:space="preserve">4. Подготовка и опубликование оповещения о начале общественных обсуждений по проекту документации по планировке территории, оформление протокола и заключения о результатах общественных обсуждений осуществляется уполномоченным структурным подразделением администрации Анжеро-Судженского городского округа в соответствии с </w:t>
      </w:r>
      <w:hyperlink r:id="rId82">
        <w:r>
          <w:rPr>
            <w:color w:val="0000FF"/>
          </w:rPr>
          <w:t>решением</w:t>
        </w:r>
      </w:hyperlink>
      <w:r>
        <w:t xml:space="preserve"> Совета народных депутатов Анжеро-Судженского городского округа от 28.08.2020 N 280 "Об утверждении порядка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Анжеро-Судженского городского округа".</w:t>
      </w:r>
    </w:p>
    <w:p w:rsidR="000C08FD" w:rsidRDefault="000C08FD">
      <w:pPr>
        <w:pStyle w:val="ConsPlusNormal"/>
        <w:jc w:val="both"/>
      </w:pPr>
    </w:p>
    <w:p w:rsidR="000C08FD" w:rsidRDefault="000C08FD">
      <w:pPr>
        <w:pStyle w:val="ConsPlusTitle"/>
        <w:ind w:firstLine="540"/>
        <w:jc w:val="both"/>
        <w:outlineLvl w:val="3"/>
      </w:pPr>
      <w:r>
        <w:t xml:space="preserve">Статья 23. Особенности проведения публичных слушаний по проектам решений о предоставлении разрешений на условно разрешенный вид использования земельного участка или объекта капитального строительства, решений о предоставлении разрешения на </w:t>
      </w:r>
      <w:r>
        <w:lastRenderedPageBreak/>
        <w:t>отклонение от предельных параметров разрешенного строительства, реконструкции объектов капитального строительства</w:t>
      </w:r>
    </w:p>
    <w:p w:rsidR="000C08FD" w:rsidRDefault="000C08FD">
      <w:pPr>
        <w:pStyle w:val="ConsPlusNormal"/>
        <w:jc w:val="both"/>
      </w:pPr>
    </w:p>
    <w:p w:rsidR="000C08FD" w:rsidRDefault="000C08FD">
      <w:pPr>
        <w:pStyle w:val="ConsPlusNormal"/>
        <w:ind w:firstLine="540"/>
        <w:jc w:val="both"/>
      </w:pPr>
      <w:r>
        <w:t>1. Организатором публичных слушаний по проектам решений о предоставлении разрешений является Комиссия.</w:t>
      </w:r>
    </w:p>
    <w:p w:rsidR="000C08FD" w:rsidRDefault="000C08FD">
      <w:pPr>
        <w:pStyle w:val="ConsPlusNormal"/>
        <w:spacing w:before="220"/>
        <w:ind w:firstLine="540"/>
        <w:jc w:val="both"/>
      </w:pPr>
      <w:r>
        <w:t>2. Срок проведения публичных слушаний по проектам решений о предоставлении разрешений на условно разрешенный вид использования земельного участка или объекта капитального строительства,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заключения о результатах публичных слушаний составляет 20 дней.</w:t>
      </w:r>
    </w:p>
    <w:p w:rsidR="000C08FD" w:rsidRDefault="000C08FD">
      <w:pPr>
        <w:pStyle w:val="ConsPlusNormal"/>
        <w:spacing w:before="220"/>
        <w:ind w:firstLine="540"/>
        <w:jc w:val="both"/>
      </w:pPr>
      <w:r>
        <w:t>3. Участниками публичных слушаний по проектам решений о предоставлении разрешений на условно разрешенный вид использования земельного участка или объекта капитального строительства,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rsidR="000C08FD" w:rsidRDefault="000C08FD">
      <w:pPr>
        <w:pStyle w:val="ConsPlusNormal"/>
        <w:spacing w:before="220"/>
        <w:ind w:firstLine="540"/>
        <w:jc w:val="both"/>
      </w:pPr>
      <w:r>
        <w:t>В случае, если условно разрешенный вид использования земельного участка или объекта капитального строительства, а также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на окружающую среду в результате реализации проектов решений о предоставлении специальных разрешений.</w:t>
      </w:r>
    </w:p>
    <w:p w:rsidR="000C08FD" w:rsidRDefault="000C08FD">
      <w:pPr>
        <w:pStyle w:val="ConsPlusNormal"/>
        <w:spacing w:before="220"/>
        <w:ind w:firstLine="540"/>
        <w:jc w:val="both"/>
      </w:pPr>
      <w:r>
        <w:t xml:space="preserve">4. Подготовка и опубликование оповещения о начале публичных слушаний по проекту решения о предоставлении разрешений на условно разрешенный вид использования земельного участка или объекта капитального строительства,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проведение собрания, оформление протокола и заключения о результатах публичных слушаний осуществляется Комиссией в соответствии с </w:t>
      </w:r>
      <w:hyperlink r:id="rId83">
        <w:r>
          <w:rPr>
            <w:color w:val="0000FF"/>
          </w:rPr>
          <w:t>решением</w:t>
        </w:r>
      </w:hyperlink>
      <w:r>
        <w:t xml:space="preserve"> Совета народных депутатов Анжеро-Судженского городского округа от 28.08.2020 N 280 "Об утверждении порядка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Анжеро-Судженского городского округа".</w:t>
      </w:r>
    </w:p>
    <w:p w:rsidR="000C08FD" w:rsidRDefault="000C08FD">
      <w:pPr>
        <w:pStyle w:val="ConsPlusNormal"/>
        <w:jc w:val="both"/>
      </w:pPr>
    </w:p>
    <w:p w:rsidR="000C08FD" w:rsidRDefault="000C08FD">
      <w:pPr>
        <w:pStyle w:val="ConsPlusTitle"/>
        <w:jc w:val="center"/>
        <w:outlineLvl w:val="2"/>
      </w:pPr>
      <w:r>
        <w:t>Глава 6. ВНЕСЕНИЕ ИЗМЕНЕНИЙ В ПРАВИЛА ЗЕМЛЕПОЛЬЗОВАНИЯ</w:t>
      </w:r>
    </w:p>
    <w:p w:rsidR="000C08FD" w:rsidRDefault="000C08FD">
      <w:pPr>
        <w:pStyle w:val="ConsPlusTitle"/>
        <w:jc w:val="center"/>
      </w:pPr>
      <w:r>
        <w:t>И ЗАСТРОЙКИ</w:t>
      </w:r>
    </w:p>
    <w:p w:rsidR="000C08FD" w:rsidRDefault="000C08FD">
      <w:pPr>
        <w:pStyle w:val="ConsPlusNormal"/>
        <w:jc w:val="both"/>
      </w:pPr>
    </w:p>
    <w:p w:rsidR="000C08FD" w:rsidRDefault="000C08FD">
      <w:pPr>
        <w:pStyle w:val="ConsPlusTitle"/>
        <w:ind w:firstLine="540"/>
        <w:jc w:val="both"/>
        <w:outlineLvl w:val="3"/>
      </w:pPr>
      <w:r>
        <w:t>Статья 24. Основания и право инициативы внесения изменений в Правила</w:t>
      </w:r>
    </w:p>
    <w:p w:rsidR="000C08FD" w:rsidRDefault="000C08FD">
      <w:pPr>
        <w:pStyle w:val="ConsPlusNormal"/>
        <w:jc w:val="both"/>
      </w:pPr>
    </w:p>
    <w:p w:rsidR="000C08FD" w:rsidRDefault="000C08FD">
      <w:pPr>
        <w:pStyle w:val="ConsPlusNormal"/>
        <w:ind w:firstLine="540"/>
        <w:jc w:val="both"/>
      </w:pPr>
      <w: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0C08FD" w:rsidRDefault="000C08FD">
      <w:pPr>
        <w:pStyle w:val="ConsPlusNormal"/>
        <w:spacing w:before="220"/>
        <w:ind w:firstLine="540"/>
        <w:jc w:val="both"/>
      </w:pPr>
      <w:r>
        <w:t xml:space="preserve">2. Основаниями для внесения изменений в Правила землепользования и застройки </w:t>
      </w:r>
      <w:r>
        <w:lastRenderedPageBreak/>
        <w:t>являются:</w:t>
      </w:r>
    </w:p>
    <w:p w:rsidR="000C08FD" w:rsidRDefault="000C08FD">
      <w:pPr>
        <w:pStyle w:val="ConsPlusNormal"/>
        <w:spacing w:before="220"/>
        <w:ind w:firstLine="540"/>
        <w:jc w:val="both"/>
      </w:pPr>
      <w:r>
        <w:t>1) несоответствие Правил генеральному плану муниципального образования "Анжеро-Судженский городской округ", возникшее в результате внесения изменений в генеральный план;</w:t>
      </w:r>
    </w:p>
    <w:p w:rsidR="000C08FD" w:rsidRDefault="000C08FD">
      <w:pPr>
        <w:pStyle w:val="ConsPlusNormal"/>
        <w:spacing w:before="220"/>
        <w:ind w:firstLine="540"/>
        <w:jc w:val="both"/>
      </w:pPr>
      <w:r>
        <w:t>2) поступление предложений об изменении границ территориальных зон, изменении градостроительных регламентов;</w:t>
      </w:r>
    </w:p>
    <w:p w:rsidR="000C08FD" w:rsidRDefault="000C08FD">
      <w:pPr>
        <w:pStyle w:val="ConsPlusNormal"/>
        <w:spacing w:before="220"/>
        <w:ind w:firstLine="540"/>
        <w:jc w:val="both"/>
      </w:pPr>
      <w:bookmarkStart w:id="13" w:name="P458"/>
      <w:bookmarkEnd w:id="13"/>
      <w: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0C08FD" w:rsidRDefault="000C08FD">
      <w:pPr>
        <w:pStyle w:val="ConsPlusNormal"/>
        <w:spacing w:before="220"/>
        <w:ind w:firstLine="540"/>
        <w:jc w:val="both"/>
      </w:pPr>
      <w: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C08FD" w:rsidRDefault="000C08FD">
      <w:pPr>
        <w:pStyle w:val="ConsPlusNormal"/>
        <w:spacing w:before="220"/>
        <w:ind w:firstLine="540"/>
        <w:jc w:val="both"/>
      </w:pPr>
      <w:bookmarkStart w:id="14" w:name="P460"/>
      <w:bookmarkEnd w:id="14"/>
      <w: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0C08FD" w:rsidRDefault="000C08FD">
      <w:pPr>
        <w:pStyle w:val="ConsPlusNormal"/>
        <w:spacing w:before="220"/>
        <w:ind w:firstLine="540"/>
        <w:jc w:val="both"/>
      </w:pPr>
      <w:r>
        <w:t>6) принятие решения о комплексном развитии территории;</w:t>
      </w:r>
    </w:p>
    <w:p w:rsidR="000C08FD" w:rsidRDefault="000C08FD">
      <w:pPr>
        <w:pStyle w:val="ConsPlusNormal"/>
        <w:spacing w:before="220"/>
        <w:ind w:firstLine="540"/>
        <w:jc w:val="both"/>
      </w:pPr>
      <w:r>
        <w:t>7) обнаружение мест захоронений погибших при защите Отечества, расположенных в границах городского округа.</w:t>
      </w:r>
    </w:p>
    <w:p w:rsidR="000C08FD" w:rsidRDefault="000C08FD">
      <w:pPr>
        <w:pStyle w:val="ConsPlusNormal"/>
        <w:spacing w:before="220"/>
        <w:ind w:firstLine="540"/>
        <w:jc w:val="both"/>
      </w:pPr>
      <w:bookmarkStart w:id="15" w:name="P463"/>
      <w:bookmarkEnd w:id="15"/>
      <w:r>
        <w:t>3. Предложения о внесении изменений в Правила направляются:</w:t>
      </w:r>
    </w:p>
    <w:p w:rsidR="000C08FD" w:rsidRDefault="000C08FD">
      <w:pPr>
        <w:pStyle w:val="ConsPlusNormal"/>
        <w:spacing w:before="220"/>
        <w:ind w:firstLine="540"/>
        <w:jc w:val="both"/>
      </w:pPr>
      <w:r>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0C08FD" w:rsidRDefault="000C08FD">
      <w:pPr>
        <w:pStyle w:val="ConsPlusNormal"/>
        <w:spacing w:before="220"/>
        <w:ind w:firstLine="540"/>
        <w:jc w:val="both"/>
      </w:pPr>
      <w:r>
        <w:t>- органами исполнительной власти Кемеровской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0C08FD" w:rsidRDefault="000C08FD">
      <w:pPr>
        <w:pStyle w:val="ConsPlusNormal"/>
        <w:spacing w:before="220"/>
        <w:ind w:firstLine="540"/>
        <w:jc w:val="both"/>
      </w:pPr>
      <w:r>
        <w:t>- органами местного самоуправления Анжеро-Судженского городского округа в случаях, если необходимо совершенствовать порядок регулирования землепользования и застройки на соответствующих территориях городского округа;</w:t>
      </w:r>
    </w:p>
    <w:p w:rsidR="000C08FD" w:rsidRDefault="000C08FD">
      <w:pPr>
        <w:pStyle w:val="ConsPlusNormal"/>
        <w:spacing w:before="220"/>
        <w:ind w:firstLine="540"/>
        <w:jc w:val="both"/>
      </w:pPr>
      <w:r>
        <w:t>- физическими 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снижается их стоимость, причиняется вред их правообладателям, не реализуются права и законные интересы граждан и их объединений;</w:t>
      </w:r>
    </w:p>
    <w:p w:rsidR="000C08FD" w:rsidRDefault="000C08FD">
      <w:pPr>
        <w:pStyle w:val="ConsPlusNormal"/>
        <w:spacing w:before="220"/>
        <w:ind w:firstLine="540"/>
        <w:jc w:val="both"/>
      </w:pPr>
      <w:r>
        <w:t>-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0C08FD" w:rsidRDefault="000C08FD">
      <w:pPr>
        <w:pStyle w:val="ConsPlusNormal"/>
        <w:spacing w:before="220"/>
        <w:ind w:firstLine="540"/>
        <w:jc w:val="both"/>
      </w:pPr>
      <w:r>
        <w:lastRenderedPageBreak/>
        <w:t>- высшим исполнительным органом государственной власти Кемеровской области - Кузбасса, органом местного самоуправления Анжеро-Судженского городского округа, принявшими решение о комплексном развитии территории, юридическим лицом, и обеспечивающим реализацию принятого высшим исполнительным органом государственной власти Кемеровской области - Кузбасса, главой Анжеро-Судженского городского округа решения о комплексном развитии территории, которое создано Кемеровской областью - Кузбассом, Анжеро-Судженским городским округом или в уставном (складочном) капитале которого доля Кемеровской области - Кузбасса, муниципального образования "Анжеро-Судженский городской округ"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0C08FD" w:rsidRDefault="000C08FD">
      <w:pPr>
        <w:pStyle w:val="ConsPlusNormal"/>
        <w:jc w:val="both"/>
      </w:pPr>
    </w:p>
    <w:p w:rsidR="000C08FD" w:rsidRDefault="000C08FD">
      <w:pPr>
        <w:pStyle w:val="ConsPlusTitle"/>
        <w:ind w:firstLine="540"/>
        <w:jc w:val="both"/>
        <w:outlineLvl w:val="3"/>
      </w:pPr>
      <w:r>
        <w:t>Статья 25. Порядок внесения изменений в Правила</w:t>
      </w:r>
    </w:p>
    <w:p w:rsidR="000C08FD" w:rsidRDefault="000C08FD">
      <w:pPr>
        <w:pStyle w:val="ConsPlusNormal"/>
        <w:jc w:val="both"/>
      </w:pPr>
    </w:p>
    <w:p w:rsidR="000C08FD" w:rsidRDefault="000C08FD">
      <w:pPr>
        <w:pStyle w:val="ConsPlusNormal"/>
        <w:ind w:firstLine="540"/>
        <w:jc w:val="both"/>
      </w:pPr>
      <w:r>
        <w:t xml:space="preserve">1. Указанные в </w:t>
      </w:r>
      <w:hyperlink w:anchor="P463">
        <w:r>
          <w:rPr>
            <w:color w:val="0000FF"/>
          </w:rPr>
          <w:t>пункте 3 статьи 24</w:t>
        </w:r>
      </w:hyperlink>
      <w:r>
        <w:t xml:space="preserve"> предложения направляются в специально созданную постановлением главы Анжеро-Судженского городского округа от 28.10.2022 N 1419 Комиссию по подготовке проекта правил землепользования и застройки (далее - Комиссия). Предложения о внесении изменений в настоящие Правила направляются в письменной форме непосредственно в Комиссию либо могут быть направлены по электронной почте arch@anzhero.ru.</w:t>
      </w:r>
    </w:p>
    <w:p w:rsidR="000C08FD" w:rsidRDefault="000C08FD">
      <w:pPr>
        <w:pStyle w:val="ConsPlusNormal"/>
        <w:spacing w:before="220"/>
        <w:ind w:firstLine="540"/>
        <w:jc w:val="both"/>
      </w:pPr>
      <w:bookmarkStart w:id="16" w:name="P474"/>
      <w:bookmarkEnd w:id="16"/>
      <w:r>
        <w:t>2. Комиссия в течение двадцати пяти дней со дня поступления предложений о внесении изменений в Правила рассматривает их и готовит заключение,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Комиссия направляет свое заключение главе округа, на основании которого он в течение двадцати пяти дней принимает решение о подготовке проекта о внесении изменений в Правила или об отклонении предложений о внесении в них изменений с указанием причин отклонения. Копия такого решения направляется заявителям.</w:t>
      </w:r>
    </w:p>
    <w:p w:rsidR="000C08FD" w:rsidRDefault="000C08FD">
      <w:pPr>
        <w:pStyle w:val="ConsPlusNormal"/>
        <w:spacing w:before="220"/>
        <w:ind w:firstLine="540"/>
        <w:jc w:val="both"/>
      </w:pPr>
      <w:r>
        <w:t>3. Сообщение о принятии главой Анжеро-Судженского городского округа решения о подготовке проекта о внесении изменений в настоящие Правила подлежит опубликованию в массовой газете Анжеро-Судженского городского округа "Наш город" и размещению на официальном сайте администрации в информационно-телекоммуникационной сети "Интернет" в течение десяти дней со дня принятия решения о подготовке проекта.</w:t>
      </w:r>
    </w:p>
    <w:p w:rsidR="000C08FD" w:rsidRDefault="000C08FD">
      <w:pPr>
        <w:pStyle w:val="ConsPlusNormal"/>
        <w:spacing w:before="220"/>
        <w:ind w:firstLine="540"/>
        <w:jc w:val="both"/>
      </w:pPr>
      <w:r>
        <w:t xml:space="preserve">4. В случае, если правилами землепользования и застройки не обеспечена в соответствии с </w:t>
      </w:r>
      <w:hyperlink r:id="rId84">
        <w:r>
          <w:rPr>
            <w:color w:val="0000FF"/>
          </w:rPr>
          <w:t>частью 3.1 статьи 31</w:t>
        </w:r>
      </w:hyperlink>
      <w:r>
        <w:t xml:space="preserve"> Градостроительного кодекса Российской Федерации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Кемеровской области - Кузбасса направляют главе городского округа требование о внесении изменений в правила землепользования и застройки в целях обеспечения размещения указанных объектов. Внесение изменений в настоящие Правила осуществляется в течение тридцати дней со дня получения указанного требования.</w:t>
      </w:r>
    </w:p>
    <w:p w:rsidR="000C08FD" w:rsidRDefault="000C08FD">
      <w:pPr>
        <w:pStyle w:val="ConsPlusNormal"/>
        <w:spacing w:before="220"/>
        <w:ind w:firstLine="540"/>
        <w:jc w:val="both"/>
      </w:pPr>
      <w:r>
        <w:t xml:space="preserve">5. В случаях, предусмотренных </w:t>
      </w:r>
      <w:hyperlink w:anchor="P458">
        <w:r>
          <w:rPr>
            <w:color w:val="0000FF"/>
          </w:rPr>
          <w:t>пунктами 3</w:t>
        </w:r>
      </w:hyperlink>
      <w:r>
        <w:t xml:space="preserve"> - </w:t>
      </w:r>
      <w:hyperlink w:anchor="P460">
        <w:r>
          <w:rPr>
            <w:color w:val="0000FF"/>
          </w:rPr>
          <w:t>5 части 2 статьи 24</w:t>
        </w:r>
      </w:hyperlink>
      <w:r>
        <w:t xml:space="preserve">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главе Анжеро-Судженского городского округа требование об отображении в настоящих Правилах границ зон с особыми условиями использования территорий, территорий объектов культурного наследия, установлении ограничений использования земельных участков и объектов капитального строительства в </w:t>
      </w:r>
      <w:r>
        <w:lastRenderedPageBreak/>
        <w:t>границах таких зон, территорий.</w:t>
      </w:r>
    </w:p>
    <w:p w:rsidR="000C08FD" w:rsidRDefault="000C08FD">
      <w:pPr>
        <w:pStyle w:val="ConsPlusNormal"/>
        <w:spacing w:before="220"/>
        <w:ind w:firstLine="540"/>
        <w:jc w:val="both"/>
      </w:pPr>
      <w:r>
        <w:t xml:space="preserve">6. В случае поступления требования, предусмотренного частью 5 настоящей статьи, а также в случае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21 настоящих Правил оснований для внесения изменений в настоящие Правила, глава Анжеро-Судженского городского округа обязан обеспечить внесение изменений в настоящие Правила путем их уточнения в соответствии с таким требованием в порядке, предусмотренном </w:t>
      </w:r>
      <w:hyperlink w:anchor="P426">
        <w:r>
          <w:rPr>
            <w:color w:val="0000FF"/>
          </w:rPr>
          <w:t>статьей 21</w:t>
        </w:r>
      </w:hyperlink>
      <w:r>
        <w:t xml:space="preserve"> настоящих Правил.</w:t>
      </w:r>
    </w:p>
    <w:p w:rsidR="000C08FD" w:rsidRDefault="000C08FD">
      <w:pPr>
        <w:pStyle w:val="ConsPlusNormal"/>
        <w:spacing w:before="220"/>
        <w:ind w:firstLine="540"/>
        <w:jc w:val="both"/>
      </w:pPr>
      <w:r>
        <w:t>7. После изготовления проекта о внесении изменений в настоящие Правила уполномоченное структурное подразделение администрации Анжеро-Судженского городского округа осуществляет проверку проекта, представленного Комиссией, на соответствие требованиям технических регламентов, генеральному плану, схеме территориального планирования Кемеровской области - Кузбасса,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0C08FD" w:rsidRDefault="000C08FD">
      <w:pPr>
        <w:pStyle w:val="ConsPlusNormal"/>
        <w:spacing w:before="220"/>
        <w:ind w:firstLine="540"/>
        <w:jc w:val="both"/>
      </w:pPr>
      <w:r>
        <w:t>8. По результатам проверки уполномоченное структурное подразделение администрации Анжеро-Судженского городского округа направляет проект о внесении изменений в настоящие Правила главе Анжеро-Судженского городского округа или, в случае обнаружения его несоответствия требованиям и документам, указанным в п. 7 настоящей статьи, в Комиссию на доработку.</w:t>
      </w:r>
    </w:p>
    <w:p w:rsidR="000C08FD" w:rsidRDefault="000C08FD">
      <w:pPr>
        <w:pStyle w:val="ConsPlusNormal"/>
        <w:spacing w:before="220"/>
        <w:ind w:firstLine="540"/>
        <w:jc w:val="both"/>
      </w:pPr>
      <w:r>
        <w:t>9. Глава Анжеро-Судженского городского округа при получении от уполномоченного структурного подразделения администрации Анжеро-Судженского городского округа проекта о внесении изменений в настоящие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0C08FD" w:rsidRDefault="000C08FD">
      <w:pPr>
        <w:pStyle w:val="ConsPlusNormal"/>
        <w:spacing w:before="220"/>
        <w:ind w:firstLine="540"/>
        <w:jc w:val="both"/>
      </w:pPr>
      <w:r>
        <w:t xml:space="preserve">10. Проект о внесении изменений в настоящие Правила рассматривается на общественных обсуждениях или публичных слушаниях в порядке, установленном </w:t>
      </w:r>
      <w:hyperlink w:anchor="P511">
        <w:r>
          <w:rPr>
            <w:color w:val="0000FF"/>
          </w:rPr>
          <w:t>статьей 24</w:t>
        </w:r>
      </w:hyperlink>
      <w:r>
        <w:t xml:space="preserve"> настоящих Правил.</w:t>
      </w:r>
    </w:p>
    <w:p w:rsidR="000C08FD" w:rsidRDefault="000C08FD">
      <w:pPr>
        <w:pStyle w:val="ConsPlusNormal"/>
        <w:spacing w:before="220"/>
        <w:ind w:firstLine="540"/>
        <w:jc w:val="both"/>
      </w:pPr>
      <w:r>
        <w:t xml:space="preserve">11. Проведение общественных обсуждений или публичных слушаний, опубликование сообщения о принятии главой Анжеро-Судженского городского округа решения о подготовке проекта о внесении изменений в настоящие Правила и подготовка предусмотренного </w:t>
      </w:r>
      <w:hyperlink w:anchor="P474">
        <w:r>
          <w:rPr>
            <w:color w:val="0000FF"/>
          </w:rPr>
          <w:t>частью 2</w:t>
        </w:r>
      </w:hyperlink>
      <w:r>
        <w:t xml:space="preserve"> настоящей статьи заключения Комиссии не требуются в следующих случаях:</w:t>
      </w:r>
    </w:p>
    <w:p w:rsidR="000C08FD" w:rsidRDefault="000C08FD">
      <w:pPr>
        <w:pStyle w:val="ConsPlusNormal"/>
        <w:spacing w:before="220"/>
        <w:ind w:firstLine="540"/>
        <w:jc w:val="both"/>
      </w:pPr>
      <w:r>
        <w:t>1) внесение изменений в Правила на основании поступившего от уполномоченного федерального органа исполнительной власти, уполномоченного органа исполнительной власти Кемеровской области - Кузбасса требования о внесении изменений в Правила в целях обеспечения размещения на территории Анжеро-Судженского городского округа предусмотренных документами территориального планирования объектов федерального значения, объектов регионального значения;</w:t>
      </w:r>
    </w:p>
    <w:p w:rsidR="000C08FD" w:rsidRDefault="000C08FD">
      <w:pPr>
        <w:pStyle w:val="ConsPlusNormal"/>
        <w:spacing w:before="220"/>
        <w:ind w:firstLine="540"/>
        <w:jc w:val="both"/>
      </w:pPr>
      <w:r>
        <w:t>3) внесение изменений в Правила в целях приведения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в соответствие с описанием местоположения границ указанных зон, территорий, содержащимся в Едином государственном реестре недвижимости;</w:t>
      </w:r>
    </w:p>
    <w:p w:rsidR="000C08FD" w:rsidRDefault="000C08FD">
      <w:pPr>
        <w:pStyle w:val="ConsPlusNormal"/>
        <w:spacing w:before="220"/>
        <w:ind w:firstLine="540"/>
        <w:jc w:val="both"/>
      </w:pPr>
      <w:r>
        <w:t xml:space="preserve">4) внесение изменений в Правила в целях приведения установленных градостроительным регламентом ограничений использования земельных участков и объектов капитального </w:t>
      </w:r>
      <w:r>
        <w:lastRenderedPageBreak/>
        <w:t>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в соответствие с содержащимися в Едином государственном реестре недвижимости ограничениями использования объектов недвижимости в пределах таких зон, территорий;</w:t>
      </w:r>
    </w:p>
    <w:p w:rsidR="000C08FD" w:rsidRDefault="000C08FD">
      <w:pPr>
        <w:pStyle w:val="ConsPlusNormal"/>
        <w:spacing w:before="220"/>
        <w:ind w:firstLine="540"/>
        <w:jc w:val="both"/>
      </w:pPr>
      <w:r>
        <w:t>5) внесение изменений в Правила в целях отображения 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0C08FD" w:rsidRDefault="000C08FD">
      <w:pPr>
        <w:pStyle w:val="ConsPlusNormal"/>
        <w:spacing w:before="220"/>
        <w:ind w:firstLine="540"/>
        <w:jc w:val="both"/>
      </w:pPr>
      <w:r>
        <w:t>6) внесение изменений в Правила в целях реализации решения о комплексном развитии территории;</w:t>
      </w:r>
    </w:p>
    <w:p w:rsidR="000C08FD" w:rsidRDefault="000C08FD">
      <w:pPr>
        <w:pStyle w:val="ConsPlusNormal"/>
        <w:spacing w:before="220"/>
        <w:ind w:firstLine="540"/>
        <w:jc w:val="both"/>
      </w:pPr>
      <w:r>
        <w:t>7) однократное изменение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однократное изменение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0C08FD" w:rsidRDefault="000C08FD">
      <w:pPr>
        <w:pStyle w:val="ConsPlusNormal"/>
        <w:spacing w:before="220"/>
        <w:ind w:firstLine="540"/>
        <w:jc w:val="both"/>
      </w:pPr>
      <w:r>
        <w:t>12. После завершения общественных обсуждений или публичных слушаний по проекту о внесении изменений в настоящие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настоящие Правила и представляет указанный проект главе Анжеро-Судженского городского округа. Обязательными приложениями к проекту о внесении изменений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0C08FD" w:rsidRDefault="000C08FD">
      <w:pPr>
        <w:pStyle w:val="ConsPlusNormal"/>
        <w:spacing w:before="220"/>
        <w:ind w:firstLine="540"/>
        <w:jc w:val="both"/>
      </w:pPr>
      <w:r>
        <w:t>13. Глава Анжеро-Судженского городского округа в течение десяти дней после представления ему проекта о внесении изменений в настоящие Правила с обязательными приложениями принимает решение о направлении указанного проекта для утверждения в установленном порядке в Анжеро-Судженский городской Совет или об отклонении проекта и направлении его на доработку в Комиссию с указанием даты его повторного представления.</w:t>
      </w:r>
    </w:p>
    <w:p w:rsidR="000C08FD" w:rsidRDefault="000C08FD">
      <w:pPr>
        <w:pStyle w:val="ConsPlusNormal"/>
        <w:spacing w:before="220"/>
        <w:ind w:firstLine="540"/>
        <w:jc w:val="both"/>
      </w:pPr>
      <w:r>
        <w:t>14. При внесении изменений в настоящие Правила на рассмотрение Анжеро-Судженского городского Совета представляются:</w:t>
      </w:r>
    </w:p>
    <w:p w:rsidR="000C08FD" w:rsidRDefault="000C08FD">
      <w:pPr>
        <w:pStyle w:val="ConsPlusNormal"/>
        <w:spacing w:before="220"/>
        <w:ind w:firstLine="540"/>
        <w:jc w:val="both"/>
      </w:pPr>
      <w:r>
        <w:t>1) проект о внесении изменений в настоящие Правила;</w:t>
      </w:r>
    </w:p>
    <w:p w:rsidR="000C08FD" w:rsidRDefault="000C08FD">
      <w:pPr>
        <w:pStyle w:val="ConsPlusNormal"/>
        <w:spacing w:before="220"/>
        <w:ind w:firstLine="540"/>
        <w:jc w:val="both"/>
      </w:pPr>
      <w:r>
        <w:t>2)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законодательством не требуется.</w:t>
      </w:r>
    </w:p>
    <w:p w:rsidR="000C08FD" w:rsidRDefault="000C08FD">
      <w:pPr>
        <w:pStyle w:val="ConsPlusNormal"/>
        <w:spacing w:before="220"/>
        <w:ind w:firstLine="540"/>
        <w:jc w:val="both"/>
      </w:pPr>
      <w:r>
        <w:t>15. После утверждения Анжеро-Судженским городским Советом изменения в настоящие Правила подлежат опубликованию в массовой газете Анжеро-Судженского городского округа "Наш город" и размещению на официальном сайте администрации в информационно-телекоммуникационной сети "Интернет" и на официальном сайте Анжеро-Судженского городского Совета в сети "Интернет", а также, не позднее чем по истечении десяти дней с даты утверждения, размещаются в федеральной государственной информационной системе территориального планирования.</w:t>
      </w:r>
    </w:p>
    <w:p w:rsidR="000C08FD" w:rsidRDefault="000C08FD">
      <w:pPr>
        <w:pStyle w:val="ConsPlusNormal"/>
        <w:spacing w:before="220"/>
        <w:ind w:firstLine="540"/>
        <w:jc w:val="both"/>
      </w:pPr>
      <w:r>
        <w:t>16. Физические и юридические лица вправе оспорить решение о внесении изменений в настоящие Правила в судебном порядке.</w:t>
      </w:r>
    </w:p>
    <w:p w:rsidR="000C08FD" w:rsidRDefault="000C08FD">
      <w:pPr>
        <w:pStyle w:val="ConsPlusNormal"/>
        <w:spacing w:before="220"/>
        <w:ind w:firstLine="540"/>
        <w:jc w:val="both"/>
      </w:pPr>
      <w:r>
        <w:lastRenderedPageBreak/>
        <w:t>17. Органы государственной власти Российской Федерации, органы государственной власти Кемеровской области - Кузбасса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области, утвержденным до внесения изменений в настоящие Правила.</w:t>
      </w:r>
    </w:p>
    <w:p w:rsidR="000C08FD" w:rsidRDefault="000C08FD">
      <w:pPr>
        <w:pStyle w:val="ConsPlusNormal"/>
        <w:jc w:val="both"/>
      </w:pPr>
    </w:p>
    <w:p w:rsidR="000C08FD" w:rsidRDefault="000C08FD">
      <w:pPr>
        <w:pStyle w:val="ConsPlusTitle"/>
        <w:ind w:firstLine="540"/>
        <w:jc w:val="both"/>
        <w:outlineLvl w:val="3"/>
      </w:pPr>
      <w:r>
        <w:t>Статья 23. Порядок уточнения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0C08FD" w:rsidRDefault="000C08FD">
      <w:pPr>
        <w:pStyle w:val="ConsPlusNormal"/>
        <w:jc w:val="both"/>
      </w:pPr>
    </w:p>
    <w:p w:rsidR="000C08FD" w:rsidRDefault="000C08FD">
      <w:pPr>
        <w:pStyle w:val="ConsPlusNormal"/>
        <w:ind w:firstLine="540"/>
        <w:jc w:val="both"/>
      </w:pPr>
      <w:bookmarkStart w:id="17" w:name="P501"/>
      <w:bookmarkEnd w:id="17"/>
      <w:r>
        <w:t>1. Основаниями для принятия главой Анжеро-Судженского городского округа решения об уточнении Правил в порядке, предусмотренном настоящей статьей, являются:</w:t>
      </w:r>
    </w:p>
    <w:p w:rsidR="000C08FD" w:rsidRDefault="000C08FD">
      <w:pPr>
        <w:pStyle w:val="ConsPlusNormal"/>
        <w:spacing w:before="220"/>
        <w:ind w:firstLine="540"/>
        <w:jc w:val="both"/>
      </w:pPr>
      <w:r>
        <w:t>1) поступление от исполнительного органа государственной власти или органа местного самоуправления, уполномоченного на установление зон с особыми условиями использования территорий, границ территорий объектов культурного наследия, требования об отображении в Правилах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0C08FD" w:rsidRDefault="000C08FD">
      <w:pPr>
        <w:pStyle w:val="ConsPlusNormal"/>
        <w:spacing w:before="220"/>
        <w:ind w:firstLine="540"/>
        <w:jc w:val="both"/>
      </w:pPr>
      <w:r>
        <w:t>2)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w:t>
      </w:r>
    </w:p>
    <w:p w:rsidR="000C08FD" w:rsidRDefault="000C08FD">
      <w:pPr>
        <w:pStyle w:val="ConsPlusNormal"/>
        <w:spacing w:before="220"/>
        <w:ind w:firstLine="540"/>
        <w:jc w:val="both"/>
      </w:pPr>
      <w:r>
        <w:t>3) выявление предусмотренных пунктами 3 - 5 п. 2 статьи 21 настоящих Правил оснований для внесения изменений в настоящие Правила.</w:t>
      </w:r>
    </w:p>
    <w:p w:rsidR="000C08FD" w:rsidRDefault="000C08FD">
      <w:pPr>
        <w:pStyle w:val="ConsPlusNormal"/>
        <w:spacing w:before="220"/>
        <w:ind w:firstLine="540"/>
        <w:jc w:val="both"/>
      </w:pPr>
      <w:r>
        <w:t xml:space="preserve">2. Срок уточнения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наступления оснований, предусмотренных </w:t>
      </w:r>
      <w:hyperlink w:anchor="P501">
        <w:r>
          <w:rPr>
            <w:color w:val="0000FF"/>
          </w:rPr>
          <w:t>частью 1</w:t>
        </w:r>
      </w:hyperlink>
      <w:r>
        <w:t xml:space="preserve"> настоящей статьи.</w:t>
      </w:r>
    </w:p>
    <w:p w:rsidR="000C08FD" w:rsidRDefault="000C08FD">
      <w:pPr>
        <w:pStyle w:val="ConsPlusNormal"/>
        <w:spacing w:before="220"/>
        <w:ind w:firstLine="540"/>
        <w:jc w:val="both"/>
      </w:pPr>
      <w:r>
        <w:t xml:space="preserve">3. Уточнение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осуществляется в соответствии с </w:t>
      </w:r>
      <w:hyperlink r:id="rId85">
        <w:r>
          <w:rPr>
            <w:color w:val="0000FF"/>
          </w:rPr>
          <w:t>частями 9</w:t>
        </w:r>
      </w:hyperlink>
      <w:r>
        <w:t xml:space="preserve">, </w:t>
      </w:r>
      <w:hyperlink r:id="rId86">
        <w:r>
          <w:rPr>
            <w:color w:val="0000FF"/>
          </w:rPr>
          <w:t>10 статьи 33</w:t>
        </w:r>
      </w:hyperlink>
      <w:r>
        <w:t xml:space="preserve"> Градостроительного кодекса Российской Федерации.</w:t>
      </w:r>
    </w:p>
    <w:p w:rsidR="000C08FD" w:rsidRDefault="000C08FD">
      <w:pPr>
        <w:pStyle w:val="ConsPlusNormal"/>
        <w:jc w:val="both"/>
      </w:pPr>
    </w:p>
    <w:p w:rsidR="000C08FD" w:rsidRDefault="000C08FD">
      <w:pPr>
        <w:pStyle w:val="ConsPlusTitle"/>
        <w:jc w:val="center"/>
        <w:outlineLvl w:val="2"/>
      </w:pPr>
      <w:r>
        <w:t>Глава 7. РЕГУЛИРОВАНИЕ ИНЫХ ВОПРОСОВ ЗЕМЛЕПОЛЬЗОВАНИЯ</w:t>
      </w:r>
    </w:p>
    <w:p w:rsidR="000C08FD" w:rsidRDefault="000C08FD">
      <w:pPr>
        <w:pStyle w:val="ConsPlusTitle"/>
        <w:jc w:val="center"/>
      </w:pPr>
      <w:r>
        <w:t>И ЗАСТРОЙКИ</w:t>
      </w:r>
    </w:p>
    <w:p w:rsidR="000C08FD" w:rsidRDefault="000C08FD">
      <w:pPr>
        <w:pStyle w:val="ConsPlusNormal"/>
        <w:jc w:val="both"/>
      </w:pPr>
    </w:p>
    <w:p w:rsidR="000C08FD" w:rsidRDefault="000C08FD">
      <w:pPr>
        <w:pStyle w:val="ConsPlusTitle"/>
        <w:ind w:firstLine="540"/>
        <w:jc w:val="both"/>
        <w:outlineLvl w:val="3"/>
      </w:pPr>
      <w:bookmarkStart w:id="18" w:name="P511"/>
      <w:bookmarkEnd w:id="18"/>
      <w:r>
        <w:t>Статья 24. Контроль за использованием земельных участков и объектов капитального строительства</w:t>
      </w:r>
    </w:p>
    <w:p w:rsidR="000C08FD" w:rsidRDefault="000C08FD">
      <w:pPr>
        <w:pStyle w:val="ConsPlusNormal"/>
        <w:jc w:val="both"/>
      </w:pPr>
    </w:p>
    <w:p w:rsidR="000C08FD" w:rsidRDefault="000C08FD">
      <w:pPr>
        <w:pStyle w:val="ConsPlusNormal"/>
        <w:ind w:firstLine="540"/>
        <w:jc w:val="both"/>
      </w:pPr>
      <w: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rsidR="000C08FD" w:rsidRDefault="000C08FD">
      <w:pPr>
        <w:pStyle w:val="ConsPlusNormal"/>
        <w:spacing w:before="220"/>
        <w:ind w:firstLine="540"/>
        <w:jc w:val="both"/>
      </w:pPr>
      <w:r>
        <w:t>2. Муниципальный земельный контроль за использованием земель на территории Анжеро-Судженского городского округа осуществляется администрацией округа в соответствии с законодательством Российской Федерации и в порядке, определенном муниципальными правовыми актами Анжеро-Судженского городского Совета.</w:t>
      </w:r>
    </w:p>
    <w:p w:rsidR="000C08FD" w:rsidRDefault="000C08FD">
      <w:pPr>
        <w:pStyle w:val="ConsPlusNormal"/>
        <w:jc w:val="both"/>
      </w:pPr>
    </w:p>
    <w:p w:rsidR="000C08FD" w:rsidRDefault="000C08FD">
      <w:pPr>
        <w:pStyle w:val="ConsPlusTitle"/>
        <w:ind w:firstLine="540"/>
        <w:jc w:val="both"/>
        <w:outlineLvl w:val="3"/>
      </w:pPr>
      <w:r>
        <w:t>Статья 25. Ответственность за нарушение Правил</w:t>
      </w:r>
    </w:p>
    <w:p w:rsidR="000C08FD" w:rsidRDefault="000C08FD">
      <w:pPr>
        <w:pStyle w:val="ConsPlusNormal"/>
        <w:jc w:val="both"/>
      </w:pPr>
    </w:p>
    <w:p w:rsidR="000C08FD" w:rsidRDefault="000C08FD">
      <w:pPr>
        <w:pStyle w:val="ConsPlusNormal"/>
        <w:ind w:firstLine="540"/>
        <w:jc w:val="both"/>
      </w:pPr>
      <w: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и Кемеровской области - Кузбасса.</w:t>
      </w:r>
    </w:p>
    <w:p w:rsidR="000C08FD" w:rsidRDefault="000C08FD">
      <w:pPr>
        <w:pStyle w:val="ConsPlusNormal"/>
        <w:jc w:val="both"/>
      </w:pPr>
    </w:p>
    <w:p w:rsidR="000C08FD" w:rsidRDefault="000C08FD">
      <w:pPr>
        <w:pStyle w:val="ConsPlusTitle"/>
        <w:jc w:val="center"/>
        <w:outlineLvl w:val="1"/>
      </w:pPr>
      <w:r>
        <w:t>РАЗДЕЛ II.</w:t>
      </w:r>
    </w:p>
    <w:p w:rsidR="000C08FD" w:rsidRDefault="000C08FD">
      <w:pPr>
        <w:pStyle w:val="ConsPlusTitle"/>
        <w:jc w:val="center"/>
      </w:pPr>
      <w:r>
        <w:t>КАРТА ГРАДОСТРОИТЕЛЬНОГО ЗОНИРОВАНИЯ ТЕРРИТОРИЙ</w:t>
      </w:r>
    </w:p>
    <w:p w:rsidR="000C08FD" w:rsidRDefault="000C08FD">
      <w:pPr>
        <w:pStyle w:val="ConsPlusTitle"/>
        <w:jc w:val="center"/>
      </w:pPr>
      <w:r>
        <w:t>МУНИЦИПАЛЬНОГО ОБРАЗОВАНИЯ АНЖЕРО-СУДЖЕНСКИЙ ГОРОДСКОЙ ОКРУГ</w:t>
      </w:r>
    </w:p>
    <w:p w:rsidR="000C08FD" w:rsidRDefault="000C08FD">
      <w:pPr>
        <w:pStyle w:val="ConsPlusTitle"/>
        <w:jc w:val="center"/>
      </w:pPr>
      <w:r>
        <w:t>КЕМЕРОВСКОЙ ОБЛАСТИ - КУЗБАССА.</w:t>
      </w:r>
    </w:p>
    <w:p w:rsidR="000C08FD" w:rsidRDefault="000C08FD">
      <w:pPr>
        <w:pStyle w:val="ConsPlusTitle"/>
        <w:jc w:val="center"/>
      </w:pPr>
      <w:r>
        <w:t>КАРТЫ ЗОН С ОСОБЫМИ УСЛОВИЯМИ ИСПОЛЬЗОВАНИЯ ТЕРРИТОРИЙ</w:t>
      </w:r>
    </w:p>
    <w:p w:rsidR="000C08FD" w:rsidRDefault="000C08FD">
      <w:pPr>
        <w:pStyle w:val="ConsPlusTitle"/>
        <w:jc w:val="center"/>
      </w:pPr>
      <w:r>
        <w:t>МУНИЦИПАЛЬНОГО ОБРАЗОВАНИЯ АНЖЕРО-СУДЖЕНСКИЙ ГОРОДСКОЙ ОКРУГ</w:t>
      </w:r>
    </w:p>
    <w:p w:rsidR="000C08FD" w:rsidRDefault="000C08FD">
      <w:pPr>
        <w:pStyle w:val="ConsPlusTitle"/>
        <w:jc w:val="center"/>
      </w:pPr>
      <w:r>
        <w:t>КЕМЕРОВСКОЙ ОБЛАСТИ - КУЗБАССА</w:t>
      </w:r>
    </w:p>
    <w:p w:rsidR="000C08FD" w:rsidRDefault="000C08FD">
      <w:pPr>
        <w:pStyle w:val="ConsPlusNormal"/>
        <w:jc w:val="both"/>
      </w:pPr>
    </w:p>
    <w:p w:rsidR="000C08FD" w:rsidRDefault="000C08FD">
      <w:pPr>
        <w:pStyle w:val="ConsPlusTitle"/>
        <w:jc w:val="center"/>
        <w:outlineLvl w:val="2"/>
      </w:pPr>
      <w:r>
        <w:t>Глава 1. КАРТА ГРАДОСТРОИТЕЛЬНОГО ЗОНИРОВАНИЯ ТЕРРИТОРИЙ</w:t>
      </w:r>
    </w:p>
    <w:p w:rsidR="000C08FD" w:rsidRDefault="000C08FD">
      <w:pPr>
        <w:pStyle w:val="ConsPlusTitle"/>
        <w:jc w:val="center"/>
      </w:pPr>
      <w:r>
        <w:t>МУНИЦИПАЛЬНОГО ОБРАЗОВАНИЯ АНЖЕРО-СУДЖЕНСКИЙ ГОРОДСКОЙ ОКРУГ</w:t>
      </w:r>
    </w:p>
    <w:p w:rsidR="000C08FD" w:rsidRDefault="000C08FD">
      <w:pPr>
        <w:pStyle w:val="ConsPlusNormal"/>
        <w:jc w:val="both"/>
      </w:pPr>
    </w:p>
    <w:p w:rsidR="000C08FD" w:rsidRDefault="000C08FD">
      <w:pPr>
        <w:pStyle w:val="ConsPlusTitle"/>
        <w:ind w:firstLine="540"/>
        <w:jc w:val="both"/>
        <w:outlineLvl w:val="3"/>
      </w:pPr>
      <w:r>
        <w:t>Статья 26. Карта градостроительного зонирования территорий муниципального образования Анжеро-Судженский городской округ</w:t>
      </w:r>
    </w:p>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6B1201">
            <w:pPr>
              <w:pStyle w:val="ConsPlusNormal"/>
              <w:jc w:val="both"/>
            </w:pPr>
            <w:hyperlink r:id="rId87">
              <w:r w:rsidR="000C08FD">
                <w:rPr>
                  <w:color w:val="0000FF"/>
                </w:rPr>
                <w:t>Решением</w:t>
              </w:r>
            </w:hyperlink>
            <w:r w:rsidR="000C08FD">
              <w:rPr>
                <w:color w:val="392C69"/>
              </w:rPr>
              <w:t xml:space="preserve"> Совета народных депутатов Анжеро-Судженского городского округа от 22.12.2023 N 257 в карту градостроительного зонирования Правил землепользования и застройки муниципального образования "Анжеро-Судженский городской округ" внесены изменения.</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6B1201">
            <w:pPr>
              <w:pStyle w:val="ConsPlusNormal"/>
              <w:jc w:val="both"/>
            </w:pPr>
            <w:hyperlink r:id="rId88">
              <w:r w:rsidR="000C08FD">
                <w:rPr>
                  <w:color w:val="0000FF"/>
                </w:rPr>
                <w:t>Решением</w:t>
              </w:r>
            </w:hyperlink>
            <w:r w:rsidR="000C08FD">
              <w:rPr>
                <w:color w:val="392C69"/>
              </w:rPr>
              <w:t xml:space="preserve"> Совета народных депутатов Анжеро-Судженского городского округа от 30.11.2023 N 247 в карту градостроительного зонирования Правил землепользования и застройки муниципального образования "Анжеро-Судженский городской округ" внесены изменения.</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Normal"/>
        <w:spacing w:before="280"/>
        <w:ind w:firstLine="540"/>
        <w:jc w:val="both"/>
      </w:pPr>
      <w:r>
        <w:t>1. Карта градостроительного зонирования территорий муниципального образования Анжеро-Судженский городской округ (далее - карта градостроительного зонирования) приведена в приложении N 1 (не приводится) к настоящим Правилам.</w:t>
      </w:r>
    </w:p>
    <w:p w:rsidR="000C08FD" w:rsidRDefault="000C08FD">
      <w:pPr>
        <w:pStyle w:val="ConsPlusNormal"/>
        <w:spacing w:before="220"/>
        <w:ind w:firstLine="540"/>
        <w:jc w:val="both"/>
      </w:pPr>
      <w:r>
        <w:t>2. На карте градостроительного зонирования установлены следующие виды территориальных зон:</w:t>
      </w:r>
    </w:p>
    <w:p w:rsidR="000C08FD" w:rsidRDefault="000C08FD">
      <w:pPr>
        <w:pStyle w:val="ConsPlusNormal"/>
        <w:spacing w:before="220"/>
        <w:ind w:firstLine="540"/>
        <w:jc w:val="both"/>
      </w:pPr>
      <w:r>
        <w:t>1) жилые зоны:</w:t>
      </w:r>
    </w:p>
    <w:p w:rsidR="000C08FD" w:rsidRDefault="000C08FD">
      <w:pPr>
        <w:pStyle w:val="ConsPlusNormal"/>
        <w:spacing w:before="220"/>
        <w:ind w:firstLine="540"/>
        <w:jc w:val="both"/>
      </w:pPr>
      <w:r>
        <w:t>- зона индивидуальной жилой застройки Ж 1;</w:t>
      </w:r>
    </w:p>
    <w:p w:rsidR="000C08FD" w:rsidRDefault="000C08FD">
      <w:pPr>
        <w:pStyle w:val="ConsPlusNormal"/>
        <w:spacing w:before="220"/>
        <w:ind w:firstLine="540"/>
        <w:jc w:val="both"/>
      </w:pPr>
      <w:r>
        <w:t>- зона жилой малоэтажной застройки Ж 2;</w:t>
      </w:r>
    </w:p>
    <w:p w:rsidR="000C08FD" w:rsidRDefault="000C08FD">
      <w:pPr>
        <w:pStyle w:val="ConsPlusNormal"/>
        <w:spacing w:before="220"/>
        <w:ind w:firstLine="540"/>
        <w:jc w:val="both"/>
      </w:pPr>
      <w:r>
        <w:t>- зона жилой застройки средней этажности Ж 3;</w:t>
      </w:r>
    </w:p>
    <w:p w:rsidR="000C08FD" w:rsidRDefault="000C08FD">
      <w:pPr>
        <w:pStyle w:val="ConsPlusNormal"/>
        <w:spacing w:before="220"/>
        <w:ind w:firstLine="540"/>
        <w:jc w:val="both"/>
      </w:pPr>
      <w:r>
        <w:t>- зона многоэтажной жилой застройки (высотная застройка) Ж 4;</w:t>
      </w:r>
    </w:p>
    <w:p w:rsidR="000C08FD" w:rsidRDefault="000C08FD">
      <w:pPr>
        <w:pStyle w:val="ConsPlusNormal"/>
        <w:spacing w:before="220"/>
        <w:ind w:firstLine="540"/>
        <w:jc w:val="both"/>
      </w:pPr>
      <w:r>
        <w:t>- зона садоводческих или огороднических некоммерческих товариществ Ж 5;</w:t>
      </w:r>
    </w:p>
    <w:p w:rsidR="000C08FD" w:rsidRDefault="000C08FD">
      <w:pPr>
        <w:pStyle w:val="ConsPlusNormal"/>
        <w:spacing w:before="220"/>
        <w:ind w:firstLine="540"/>
        <w:jc w:val="both"/>
      </w:pPr>
      <w:r>
        <w:t>2) общественно-жилые зоны:</w:t>
      </w:r>
    </w:p>
    <w:p w:rsidR="000C08FD" w:rsidRDefault="000C08FD">
      <w:pPr>
        <w:pStyle w:val="ConsPlusNormal"/>
        <w:spacing w:before="220"/>
        <w:ind w:firstLine="540"/>
        <w:jc w:val="both"/>
      </w:pPr>
      <w:r>
        <w:t>- общественно-жилая зона средней этажности (зона городского центра) ОЖ 1;</w:t>
      </w:r>
    </w:p>
    <w:p w:rsidR="000C08FD" w:rsidRDefault="000C08FD">
      <w:pPr>
        <w:pStyle w:val="ConsPlusNormal"/>
        <w:spacing w:before="220"/>
        <w:ind w:firstLine="540"/>
        <w:jc w:val="both"/>
      </w:pPr>
      <w:r>
        <w:t>- общественно-жилая зона малоэтажной жилой застройки (зона подцентров жилых районов) ОЖ 2;</w:t>
      </w:r>
    </w:p>
    <w:p w:rsidR="000C08FD" w:rsidRDefault="000C08FD">
      <w:pPr>
        <w:pStyle w:val="ConsPlusNormal"/>
        <w:spacing w:before="220"/>
        <w:ind w:firstLine="540"/>
        <w:jc w:val="both"/>
      </w:pPr>
      <w:r>
        <w:lastRenderedPageBreak/>
        <w:t>3) общественно-деловые зоны:</w:t>
      </w:r>
    </w:p>
    <w:p w:rsidR="000C08FD" w:rsidRDefault="000C08FD">
      <w:pPr>
        <w:pStyle w:val="ConsPlusNormal"/>
        <w:spacing w:before="220"/>
        <w:ind w:firstLine="540"/>
        <w:jc w:val="both"/>
      </w:pPr>
      <w:r>
        <w:t>- многофункциональная общественно-деловая зона О 1;</w:t>
      </w:r>
    </w:p>
    <w:p w:rsidR="000C08FD" w:rsidRDefault="000C08FD">
      <w:pPr>
        <w:pStyle w:val="ConsPlusNormal"/>
        <w:spacing w:before="220"/>
        <w:ind w:firstLine="540"/>
        <w:jc w:val="both"/>
      </w:pPr>
      <w:r>
        <w:t>- зона специализированной общественной застройки О 2;</w:t>
      </w:r>
    </w:p>
    <w:p w:rsidR="000C08FD" w:rsidRDefault="000C08FD">
      <w:pPr>
        <w:pStyle w:val="ConsPlusNormal"/>
        <w:spacing w:before="220"/>
        <w:ind w:firstLine="540"/>
        <w:jc w:val="both"/>
      </w:pPr>
      <w:r>
        <w:t>4) производственные и коммунально-складские зоны:</w:t>
      </w:r>
    </w:p>
    <w:p w:rsidR="000C08FD" w:rsidRDefault="000C08FD">
      <w:pPr>
        <w:pStyle w:val="ConsPlusNormal"/>
        <w:spacing w:before="220"/>
        <w:ind w:firstLine="540"/>
        <w:jc w:val="both"/>
      </w:pPr>
      <w:r>
        <w:t>- зона производственных объектов I - V класса опасности П 1;</w:t>
      </w:r>
    </w:p>
    <w:p w:rsidR="000C08FD" w:rsidRDefault="000C08FD">
      <w:pPr>
        <w:pStyle w:val="ConsPlusNormal"/>
        <w:spacing w:before="220"/>
        <w:ind w:firstLine="540"/>
        <w:jc w:val="both"/>
      </w:pPr>
      <w:r>
        <w:t>- зона производственных объектов IV, V класса опасности П 2;</w:t>
      </w:r>
    </w:p>
    <w:p w:rsidR="000C08FD" w:rsidRDefault="000C08FD">
      <w:pPr>
        <w:pStyle w:val="ConsPlusNormal"/>
        <w:spacing w:before="220"/>
        <w:ind w:firstLine="540"/>
        <w:jc w:val="both"/>
      </w:pPr>
      <w:r>
        <w:t>- зона коммунально-складских объектов К;</w:t>
      </w:r>
    </w:p>
    <w:p w:rsidR="000C08FD" w:rsidRDefault="000C08FD">
      <w:pPr>
        <w:pStyle w:val="ConsPlusNormal"/>
        <w:spacing w:before="220"/>
        <w:ind w:firstLine="540"/>
        <w:jc w:val="both"/>
      </w:pPr>
      <w:r>
        <w:t>5) зоны инженерной и транспортной инфраструктур:</w:t>
      </w:r>
    </w:p>
    <w:p w:rsidR="000C08FD" w:rsidRDefault="000C08FD">
      <w:pPr>
        <w:pStyle w:val="ConsPlusNormal"/>
        <w:spacing w:before="220"/>
        <w:ind w:firstLine="540"/>
        <w:jc w:val="both"/>
      </w:pPr>
      <w:r>
        <w:t>- зона инженерной инфраструктуры И;</w:t>
      </w:r>
    </w:p>
    <w:p w:rsidR="000C08FD" w:rsidRDefault="000C08FD">
      <w:pPr>
        <w:pStyle w:val="ConsPlusNormal"/>
        <w:spacing w:before="220"/>
        <w:ind w:firstLine="540"/>
        <w:jc w:val="both"/>
      </w:pPr>
      <w:r>
        <w:t>- зона объектов железнодорожного транспорта Т 1;</w:t>
      </w:r>
    </w:p>
    <w:p w:rsidR="000C08FD" w:rsidRDefault="000C08FD">
      <w:pPr>
        <w:pStyle w:val="ConsPlusNormal"/>
        <w:spacing w:before="220"/>
        <w:ind w:firstLine="540"/>
        <w:jc w:val="both"/>
      </w:pPr>
      <w:r>
        <w:t>- зона автомобильного транспорта Т 2;</w:t>
      </w:r>
    </w:p>
    <w:p w:rsidR="000C08FD" w:rsidRDefault="000C08FD">
      <w:pPr>
        <w:pStyle w:val="ConsPlusNormal"/>
        <w:spacing w:before="220"/>
        <w:ind w:firstLine="540"/>
        <w:jc w:val="both"/>
      </w:pPr>
      <w:r>
        <w:t>6) зоны сельскохозяйственного использования:</w:t>
      </w:r>
    </w:p>
    <w:p w:rsidR="000C08FD" w:rsidRDefault="000C08FD">
      <w:pPr>
        <w:pStyle w:val="ConsPlusNormal"/>
        <w:spacing w:before="220"/>
        <w:ind w:firstLine="540"/>
        <w:jc w:val="both"/>
      </w:pPr>
      <w:r>
        <w:t>- зона сельскохозяйственных угодий СХ 1;</w:t>
      </w:r>
    </w:p>
    <w:p w:rsidR="000C08FD" w:rsidRDefault="000C08FD">
      <w:pPr>
        <w:pStyle w:val="ConsPlusNormal"/>
        <w:spacing w:before="220"/>
        <w:ind w:firstLine="540"/>
        <w:jc w:val="both"/>
      </w:pPr>
      <w:r>
        <w:t>- зона сельскохозяйственного производства СХ 2;</w:t>
      </w:r>
    </w:p>
    <w:p w:rsidR="000C08FD" w:rsidRDefault="000C08FD">
      <w:pPr>
        <w:pStyle w:val="ConsPlusNormal"/>
        <w:spacing w:before="220"/>
        <w:ind w:firstLine="540"/>
        <w:jc w:val="both"/>
      </w:pPr>
      <w:r>
        <w:t>- зона производства сельскохозяйственной продукции на полевых участках СХ 3;</w:t>
      </w:r>
    </w:p>
    <w:p w:rsidR="000C08FD" w:rsidRDefault="000C08FD">
      <w:pPr>
        <w:pStyle w:val="ConsPlusNormal"/>
        <w:spacing w:before="220"/>
        <w:ind w:firstLine="540"/>
        <w:jc w:val="both"/>
      </w:pPr>
      <w:r>
        <w:t>7) зоны рекреационного назначения:</w:t>
      </w:r>
    </w:p>
    <w:p w:rsidR="000C08FD" w:rsidRDefault="000C08FD">
      <w:pPr>
        <w:pStyle w:val="ConsPlusNormal"/>
        <w:spacing w:before="220"/>
        <w:ind w:firstLine="540"/>
        <w:jc w:val="both"/>
      </w:pPr>
      <w:r>
        <w:t>- зона городских лесов Р 1;</w:t>
      </w:r>
    </w:p>
    <w:p w:rsidR="000C08FD" w:rsidRDefault="000C08FD">
      <w:pPr>
        <w:pStyle w:val="ConsPlusNormal"/>
        <w:spacing w:before="220"/>
        <w:ind w:firstLine="540"/>
        <w:jc w:val="both"/>
      </w:pPr>
      <w:r>
        <w:t>- зона особо охраняемых природных территорий (ООПТ) Р 2;</w:t>
      </w:r>
    </w:p>
    <w:p w:rsidR="000C08FD" w:rsidRDefault="000C08FD">
      <w:pPr>
        <w:pStyle w:val="ConsPlusNormal"/>
        <w:spacing w:before="220"/>
        <w:ind w:firstLine="540"/>
        <w:jc w:val="both"/>
      </w:pPr>
      <w:r>
        <w:t>- зона природного ландшафта Р 3;</w:t>
      </w:r>
    </w:p>
    <w:p w:rsidR="000C08FD" w:rsidRDefault="000C08FD">
      <w:pPr>
        <w:pStyle w:val="ConsPlusNormal"/>
        <w:spacing w:before="220"/>
        <w:ind w:firstLine="540"/>
        <w:jc w:val="both"/>
      </w:pPr>
      <w:r>
        <w:t>- зона зеленых насаждений Р 4;</w:t>
      </w:r>
    </w:p>
    <w:p w:rsidR="000C08FD" w:rsidRDefault="000C08FD">
      <w:pPr>
        <w:pStyle w:val="ConsPlusNormal"/>
        <w:spacing w:before="220"/>
        <w:ind w:firstLine="540"/>
        <w:jc w:val="both"/>
      </w:pPr>
      <w:r>
        <w:t>- зона лесов Л;</w:t>
      </w:r>
    </w:p>
    <w:p w:rsidR="000C08FD" w:rsidRDefault="000C08FD">
      <w:pPr>
        <w:pStyle w:val="ConsPlusNormal"/>
        <w:spacing w:before="220"/>
        <w:ind w:firstLine="540"/>
        <w:jc w:val="both"/>
      </w:pPr>
      <w:r>
        <w:t>8) зоны специального назначения:</w:t>
      </w:r>
    </w:p>
    <w:p w:rsidR="000C08FD" w:rsidRDefault="000C08FD">
      <w:pPr>
        <w:pStyle w:val="ConsPlusNormal"/>
        <w:spacing w:before="220"/>
        <w:ind w:firstLine="540"/>
        <w:jc w:val="both"/>
      </w:pPr>
      <w:r>
        <w:t>- зона кладбищ;</w:t>
      </w:r>
    </w:p>
    <w:p w:rsidR="000C08FD" w:rsidRDefault="000C08FD">
      <w:pPr>
        <w:pStyle w:val="ConsPlusNormal"/>
        <w:spacing w:before="220"/>
        <w:ind w:firstLine="540"/>
        <w:jc w:val="both"/>
      </w:pPr>
      <w:r>
        <w:t>- зона складирования и захоронения отходов С 2;</w:t>
      </w:r>
    </w:p>
    <w:p w:rsidR="000C08FD" w:rsidRDefault="000C08FD">
      <w:pPr>
        <w:pStyle w:val="ConsPlusNormal"/>
        <w:spacing w:before="220"/>
        <w:ind w:firstLine="540"/>
        <w:jc w:val="both"/>
      </w:pPr>
      <w:r>
        <w:t>- зона озелененных территорий специального назначения С 3;</w:t>
      </w:r>
    </w:p>
    <w:p w:rsidR="000C08FD" w:rsidRDefault="000C08FD">
      <w:pPr>
        <w:pStyle w:val="ConsPlusNormal"/>
        <w:spacing w:before="220"/>
        <w:ind w:firstLine="540"/>
        <w:jc w:val="both"/>
      </w:pPr>
      <w:r>
        <w:t>- зона режимных территорий С 4;</w:t>
      </w:r>
    </w:p>
    <w:p w:rsidR="000C08FD" w:rsidRDefault="000C08FD">
      <w:pPr>
        <w:pStyle w:val="ConsPlusNormal"/>
        <w:spacing w:before="220"/>
        <w:ind w:firstLine="540"/>
        <w:jc w:val="both"/>
      </w:pPr>
      <w:r>
        <w:t>9) иные виды территориальных зон:</w:t>
      </w:r>
    </w:p>
    <w:p w:rsidR="000C08FD" w:rsidRDefault="000C08FD">
      <w:pPr>
        <w:pStyle w:val="ConsPlusNormal"/>
        <w:spacing w:before="220"/>
        <w:ind w:firstLine="540"/>
        <w:jc w:val="both"/>
      </w:pPr>
      <w:r>
        <w:t>- зона градостроительного преобразования ГП 1;</w:t>
      </w:r>
    </w:p>
    <w:p w:rsidR="000C08FD" w:rsidRDefault="000C08FD">
      <w:pPr>
        <w:pStyle w:val="ConsPlusNormal"/>
        <w:spacing w:before="220"/>
        <w:ind w:firstLine="540"/>
        <w:jc w:val="both"/>
      </w:pPr>
      <w:r>
        <w:t>- зона градостроительного преобразования ГП 2;</w:t>
      </w:r>
    </w:p>
    <w:p w:rsidR="000C08FD" w:rsidRDefault="000C08FD">
      <w:pPr>
        <w:pStyle w:val="ConsPlusNormal"/>
        <w:spacing w:before="220"/>
        <w:ind w:firstLine="540"/>
        <w:jc w:val="both"/>
      </w:pPr>
      <w:r>
        <w:t>- зона градостроительного преобразования ГП 3;</w:t>
      </w:r>
    </w:p>
    <w:p w:rsidR="000C08FD" w:rsidRDefault="000C08FD">
      <w:pPr>
        <w:pStyle w:val="ConsPlusNormal"/>
        <w:spacing w:before="220"/>
        <w:ind w:firstLine="540"/>
        <w:jc w:val="both"/>
      </w:pPr>
      <w:r>
        <w:lastRenderedPageBreak/>
        <w:t>- зона градостроительного преобразования ГП 4 (с подзоной ГП 4.1).</w:t>
      </w:r>
    </w:p>
    <w:p w:rsidR="000C08FD" w:rsidRDefault="000C08FD">
      <w:pPr>
        <w:pStyle w:val="ConsPlusNormal"/>
        <w:spacing w:before="220"/>
        <w:ind w:firstLine="540"/>
        <w:jc w:val="both"/>
      </w:pPr>
      <w:r>
        <w:t>3. Каждая территориальная зона обозначается на карте градостроительного зонирования определенным цветом и буквенно-цифровым кодом, отражающим ее принадлежность к одному из видов территориальных зон.</w:t>
      </w:r>
    </w:p>
    <w:p w:rsidR="000C08FD" w:rsidRDefault="000C08FD">
      <w:pPr>
        <w:pStyle w:val="ConsPlusNormal"/>
        <w:spacing w:before="220"/>
        <w:ind w:firstLine="540"/>
        <w:jc w:val="both"/>
      </w:pPr>
      <w:r>
        <w:t>4. Границы территориальных зон, выделенных на карте градостроительного зонирования,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0C08FD" w:rsidRDefault="000C08FD">
      <w:pPr>
        <w:pStyle w:val="ConsPlusNormal"/>
        <w:jc w:val="both"/>
      </w:pPr>
    </w:p>
    <w:p w:rsidR="000C08FD" w:rsidRDefault="000C08FD">
      <w:pPr>
        <w:pStyle w:val="ConsPlusTitle"/>
        <w:jc w:val="center"/>
        <w:outlineLvl w:val="2"/>
      </w:pPr>
      <w:r>
        <w:t>Глава 2. КАРТА ЗОН С ОСОБЫМИ УСЛОВИЯМИ ИСПОЛЬЗОВАНИЯ</w:t>
      </w:r>
    </w:p>
    <w:p w:rsidR="000C08FD" w:rsidRDefault="000C08FD">
      <w:pPr>
        <w:pStyle w:val="ConsPlusTitle"/>
        <w:jc w:val="center"/>
      </w:pPr>
      <w:r>
        <w:t>ТЕРРИТОРИЙ МУНИЦИПАЛЬНОГО ОБРАЗОВАНИЯ</w:t>
      </w:r>
    </w:p>
    <w:p w:rsidR="000C08FD" w:rsidRDefault="000C08FD">
      <w:pPr>
        <w:pStyle w:val="ConsPlusTitle"/>
        <w:jc w:val="center"/>
      </w:pPr>
      <w:r>
        <w:t>АНЖЕРО-СУДЖЕНСКИЙ ГОРОДСКОЙ ОКРУГ</w:t>
      </w:r>
    </w:p>
    <w:p w:rsidR="000C08FD" w:rsidRDefault="000C08FD">
      <w:pPr>
        <w:pStyle w:val="ConsPlusNormal"/>
        <w:jc w:val="both"/>
      </w:pPr>
    </w:p>
    <w:p w:rsidR="000C08FD" w:rsidRDefault="000C08FD">
      <w:pPr>
        <w:pStyle w:val="ConsPlusTitle"/>
        <w:ind w:firstLine="540"/>
        <w:jc w:val="both"/>
        <w:outlineLvl w:val="3"/>
      </w:pPr>
      <w:r>
        <w:t>Статья 27. Карта зон с особыми условиями использования территорий муниципального образования Анжеро-Судженский городской округ</w:t>
      </w:r>
    </w:p>
    <w:p w:rsidR="000C08FD" w:rsidRDefault="000C08FD">
      <w:pPr>
        <w:pStyle w:val="ConsPlusNormal"/>
        <w:jc w:val="both"/>
      </w:pPr>
    </w:p>
    <w:p w:rsidR="000C08FD" w:rsidRDefault="000C08FD">
      <w:pPr>
        <w:pStyle w:val="ConsPlusNormal"/>
        <w:ind w:firstLine="540"/>
        <w:jc w:val="both"/>
      </w:pPr>
      <w:r>
        <w:t>1. На картах зон с особыми условиями использования территорий муниципального образования Анжеро-Судженский городской округ отображены границы зон с особыми условиями использования территорий, установленные в соответствии с законодательством Российской Федерации, границы территорий объектов культурного наследия. Границы указанных зон и территорий могут не совпадать с границами территориальных зон.</w:t>
      </w:r>
    </w:p>
    <w:p w:rsidR="000C08FD" w:rsidRDefault="000C08FD">
      <w:pPr>
        <w:pStyle w:val="ConsPlusNormal"/>
        <w:spacing w:before="220"/>
        <w:ind w:firstLine="540"/>
        <w:jc w:val="both"/>
      </w:pPr>
      <w:r>
        <w:t>2. Карта зон с особыми условиями использования территорий, границы территорий объектов культурного наследия, границы зон охраны объектов культурного наследия, границы особо охраняемых природных территорий муниципального образования Анжеро-Судженский городской округ приведена в приложении N 2 (не приводится) к настоящим Правилам.</w:t>
      </w:r>
    </w:p>
    <w:p w:rsidR="000C08FD" w:rsidRDefault="000C08FD">
      <w:pPr>
        <w:pStyle w:val="ConsPlusNormal"/>
        <w:spacing w:before="220"/>
        <w:ind w:firstLine="540"/>
        <w:jc w:val="both"/>
      </w:pPr>
      <w:r>
        <w:t>3. В границах зон с особыми условиями использования территорий в соответствии с законодательством Российской Федерации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 Ограничения использования земельных участков в границах зон с особыми условиями использования территорий считаются установленными, измененными со дня внесения сведений о зоне с особыми условиями использования территорий, соответствующих изменений в сведения о такой зоне в Единый государственный реестр недвижимости.</w:t>
      </w:r>
    </w:p>
    <w:p w:rsidR="000C08FD" w:rsidRDefault="000C08FD">
      <w:pPr>
        <w:pStyle w:val="ConsPlusNormal"/>
        <w:spacing w:before="220"/>
        <w:ind w:firstLine="540"/>
        <w:jc w:val="both"/>
      </w:pPr>
      <w:r>
        <w:t>В случае если земельный участок и (или) объект капитального строительства полностью или частично расположены в границах зон с особыми условиями использования территорий, использование такого земельного участка и (или) объекта капитального строительства осуществляется с ограничениями согласно Карте зон с особыми условиями использования территорий настоящих правил землепользования и застройки.</w:t>
      </w:r>
    </w:p>
    <w:p w:rsidR="000C08FD" w:rsidRDefault="000C08FD">
      <w:pPr>
        <w:pStyle w:val="ConsPlusNormal"/>
        <w:jc w:val="both"/>
      </w:pPr>
    </w:p>
    <w:p w:rsidR="000C08FD" w:rsidRDefault="000C08FD">
      <w:pPr>
        <w:pStyle w:val="ConsPlusTitle"/>
        <w:jc w:val="center"/>
        <w:outlineLvl w:val="1"/>
      </w:pPr>
      <w:r>
        <w:t>РАЗДЕЛ III. ГРАДОСТРОИТЕЛЬНЫЕ РЕГЛАМЕНТЫ</w:t>
      </w:r>
    </w:p>
    <w:p w:rsidR="000C08FD" w:rsidRDefault="000C08FD">
      <w:pPr>
        <w:pStyle w:val="ConsPlusNormal"/>
        <w:jc w:val="both"/>
      </w:pPr>
    </w:p>
    <w:p w:rsidR="000C08FD" w:rsidRDefault="000C08FD">
      <w:pPr>
        <w:pStyle w:val="ConsPlusTitle"/>
        <w:jc w:val="center"/>
        <w:outlineLvl w:val="2"/>
      </w:pPr>
      <w:r>
        <w:t>Глава 1. ГРАДОСТРОИТЕЛЬНЫЕ РЕГЛАМЕНТЫ. ОБЩИЕ ТРЕБОВАНИЯ</w:t>
      </w:r>
    </w:p>
    <w:p w:rsidR="000C08FD" w:rsidRDefault="000C08FD">
      <w:pPr>
        <w:pStyle w:val="ConsPlusNormal"/>
        <w:jc w:val="both"/>
      </w:pPr>
    </w:p>
    <w:p w:rsidR="000C08FD" w:rsidRDefault="000C08FD">
      <w:pPr>
        <w:pStyle w:val="ConsPlusTitle"/>
        <w:ind w:firstLine="540"/>
        <w:jc w:val="both"/>
        <w:outlineLvl w:val="3"/>
      </w:pPr>
      <w:r>
        <w:t>Статья 28. Общие требования в части видов разрешенного использования земельных участков и объектов капитального строительства</w:t>
      </w:r>
    </w:p>
    <w:p w:rsidR="000C08FD" w:rsidRDefault="000C08FD">
      <w:pPr>
        <w:pStyle w:val="ConsPlusNormal"/>
        <w:jc w:val="both"/>
      </w:pPr>
    </w:p>
    <w:p w:rsidR="000C08FD" w:rsidRDefault="000C08FD">
      <w:pPr>
        <w:pStyle w:val="ConsPlusNormal"/>
        <w:ind w:firstLine="540"/>
        <w:jc w:val="both"/>
      </w:pPr>
      <w:r>
        <w:lastRenderedPageBreak/>
        <w:t>1. Виды разрешенного использования земельных участков и объектов капитального строительства, содержащиеся в градостроительном регламенте, включают:</w:t>
      </w:r>
    </w:p>
    <w:p w:rsidR="000C08FD" w:rsidRDefault="000C08FD">
      <w:pPr>
        <w:pStyle w:val="ConsPlusNormal"/>
        <w:spacing w:before="220"/>
        <w:ind w:firstLine="540"/>
        <w:jc w:val="both"/>
      </w:pPr>
      <w:r>
        <w:t>1) основные виды разрешенного использования;</w:t>
      </w:r>
    </w:p>
    <w:p w:rsidR="000C08FD" w:rsidRDefault="000C08FD">
      <w:pPr>
        <w:pStyle w:val="ConsPlusNormal"/>
        <w:spacing w:before="220"/>
        <w:ind w:firstLine="540"/>
        <w:jc w:val="both"/>
      </w:pPr>
      <w:r>
        <w:t xml:space="preserve">2) условно разрешенные виды использования, требующие получения разрешения, которое предоставляется в порядке, установленном </w:t>
      </w:r>
      <w:hyperlink r:id="rId89">
        <w:r>
          <w:rPr>
            <w:color w:val="0000FF"/>
          </w:rPr>
          <w:t>статьей 39</w:t>
        </w:r>
      </w:hyperlink>
      <w:r>
        <w:t xml:space="preserve"> Градостроительного кодекса Российской Федерации, </w:t>
      </w:r>
      <w:hyperlink w:anchor="P277">
        <w:r>
          <w:rPr>
            <w:color w:val="0000FF"/>
          </w:rPr>
          <w:t>статьей 13</w:t>
        </w:r>
      </w:hyperlink>
      <w:r>
        <w:t xml:space="preserve"> настоящих Правил;</w:t>
      </w:r>
    </w:p>
    <w:p w:rsidR="000C08FD" w:rsidRDefault="000C08FD">
      <w:pPr>
        <w:pStyle w:val="ConsPlusNormal"/>
        <w:spacing w:before="220"/>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C08FD" w:rsidRDefault="000C08FD">
      <w:pPr>
        <w:pStyle w:val="ConsPlusNormal"/>
        <w:spacing w:before="220"/>
        <w:ind w:firstLine="540"/>
        <w:jc w:val="both"/>
      </w:pPr>
      <w:r>
        <w:t>2. Виды разрешенного использования земельных участков и объектов капитального строительства, не указанные в градостроительном регламенте территориальной зоны, являются запрещенными для соответствующей территориальной зоны и не могут быть разрешены, в том числе и по процедурам предоставления разрешения на условно разрешенный вид использования земельного участка или объекта капитального строительства и разрешения на отклонение от предельных параметров разрешенного строительства, реконструкции объекта капитального строительства.</w:t>
      </w:r>
    </w:p>
    <w:p w:rsidR="000C08FD" w:rsidRDefault="000C08FD">
      <w:pPr>
        <w:pStyle w:val="ConsPlusNormal"/>
        <w:spacing w:before="220"/>
        <w:ind w:firstLine="540"/>
        <w:jc w:val="both"/>
      </w:pPr>
      <w:r>
        <w:t>3. Виды разрешенного использования (их наименование) земельных участков устанавливаются с использованием "</w:t>
      </w:r>
      <w:hyperlink r:id="rId90">
        <w:r>
          <w:rPr>
            <w:color w:val="0000FF"/>
          </w:rPr>
          <w:t>Классификатора</w:t>
        </w:r>
      </w:hyperlink>
      <w:r>
        <w:t xml:space="preserve"> видов разрешенного использования земельных участков", утвержденного Приказом Федеральной службы государственной регистрации, кадастра и картографии от 10.11.2020 N П/0412 (с изменениями от 23.06.2022).</w:t>
      </w:r>
    </w:p>
    <w:p w:rsidR="000C08FD" w:rsidRDefault="000C08FD">
      <w:pPr>
        <w:pStyle w:val="ConsPlusNormal"/>
        <w:spacing w:before="220"/>
        <w:ind w:firstLine="540"/>
        <w:jc w:val="both"/>
      </w:pPr>
      <w:r>
        <w:t>4. Размещение объектов во встроенных, пристроенных и встроенно-пристроенных помещениях жилого дома осуществляется согласно описанию соответствующего вида разрешенного использования, приведенному в Классификаторе видов разрешенного использования земельных участков.</w:t>
      </w:r>
    </w:p>
    <w:p w:rsidR="000C08FD" w:rsidRDefault="000C08FD">
      <w:pPr>
        <w:pStyle w:val="ConsPlusNormal"/>
        <w:spacing w:before="220"/>
        <w:ind w:firstLine="540"/>
        <w:jc w:val="both"/>
      </w:pPr>
      <w:r>
        <w:t>5. Размещение и эксплуатация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зеленых насаждений, объектов мелиорации, антенно-мачтовых сооружений, информационных и геодезических знаков, объектов благоустройства допускается без отдельного указания в градостроительном регламенте для любой территориальной зоны.</w:t>
      </w:r>
    </w:p>
    <w:p w:rsidR="000C08FD" w:rsidRDefault="000C08FD">
      <w:pPr>
        <w:pStyle w:val="ConsPlusNormal"/>
        <w:jc w:val="both"/>
      </w:pPr>
    </w:p>
    <w:p w:rsidR="000C08FD" w:rsidRDefault="000C08FD">
      <w:pPr>
        <w:pStyle w:val="ConsPlusTitle"/>
        <w:ind w:firstLine="540"/>
        <w:jc w:val="both"/>
        <w:outlineLvl w:val="3"/>
      </w:pPr>
      <w:r>
        <w:t>Статья 29. Общие требования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0C08FD" w:rsidRDefault="000C08FD">
      <w:pPr>
        <w:pStyle w:val="ConsPlusNormal"/>
        <w:jc w:val="both"/>
      </w:pPr>
    </w:p>
    <w:p w:rsidR="000C08FD" w:rsidRDefault="000C08FD">
      <w:pPr>
        <w:pStyle w:val="ConsPlusNormal"/>
        <w:ind w:firstLine="540"/>
        <w:jc w:val="both"/>
      </w:pPr>
      <w:bookmarkStart w:id="19" w:name="P608"/>
      <w:bookmarkEnd w:id="19"/>
      <w:r>
        <w:t xml:space="preserve">1. В настоящих Правилах в соответствии с требованиями Градостроительного </w:t>
      </w:r>
      <w:hyperlink r:id="rId91">
        <w:r>
          <w:rPr>
            <w:color w:val="0000FF"/>
          </w:rPr>
          <w:t>кодекса</w:t>
        </w:r>
      </w:hyperlink>
      <w:r>
        <w:t xml:space="preserve"> Российской Федерации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0C08FD" w:rsidRDefault="000C08FD">
      <w:pPr>
        <w:pStyle w:val="ConsPlusNormal"/>
        <w:spacing w:before="220"/>
        <w:ind w:firstLine="540"/>
        <w:jc w:val="both"/>
      </w:pPr>
      <w:r>
        <w:t>1) максимальная высота зданий, строений, сооружений или максимальное количество надземных этажей;</w:t>
      </w:r>
    </w:p>
    <w:p w:rsidR="000C08FD" w:rsidRDefault="000C08FD">
      <w:pPr>
        <w:pStyle w:val="ConsPlusNormal"/>
        <w:spacing w:before="220"/>
        <w:ind w:firstLine="540"/>
        <w:jc w:val="both"/>
      </w:pPr>
      <w:r>
        <w:t>2) предельные (минимальные и (или) максимальные) размеры земельных участков;</w:t>
      </w:r>
    </w:p>
    <w:p w:rsidR="000C08FD" w:rsidRDefault="000C08FD">
      <w:pPr>
        <w:pStyle w:val="ConsPlusNormal"/>
        <w:spacing w:before="220"/>
        <w:ind w:firstLine="540"/>
        <w:jc w:val="both"/>
      </w:pPr>
      <w:r>
        <w:t>3) минимальные отступы от границ земельного участка;</w:t>
      </w:r>
    </w:p>
    <w:p w:rsidR="000C08FD" w:rsidRDefault="000C08FD">
      <w:pPr>
        <w:pStyle w:val="ConsPlusNormal"/>
        <w:spacing w:before="220"/>
        <w:ind w:firstLine="540"/>
        <w:jc w:val="both"/>
      </w:pPr>
      <w:r>
        <w:t>4) отступы от красных линий;</w:t>
      </w:r>
    </w:p>
    <w:p w:rsidR="000C08FD" w:rsidRDefault="000C08FD">
      <w:pPr>
        <w:pStyle w:val="ConsPlusNormal"/>
        <w:spacing w:before="220"/>
        <w:ind w:firstLine="540"/>
        <w:jc w:val="both"/>
      </w:pPr>
      <w:r>
        <w:t>5) процент застройки в границах земельного участка;</w:t>
      </w:r>
    </w:p>
    <w:p w:rsidR="000C08FD" w:rsidRDefault="000C08FD">
      <w:pPr>
        <w:pStyle w:val="ConsPlusNormal"/>
        <w:spacing w:before="220"/>
        <w:ind w:firstLine="540"/>
        <w:jc w:val="both"/>
      </w:pPr>
      <w:r>
        <w:lastRenderedPageBreak/>
        <w:t>6) максимальный коэффициент плотности застройки земельного участка;</w:t>
      </w:r>
    </w:p>
    <w:p w:rsidR="000C08FD" w:rsidRDefault="000C08FD">
      <w:pPr>
        <w:pStyle w:val="ConsPlusNormal"/>
        <w:spacing w:before="220"/>
        <w:ind w:firstLine="540"/>
        <w:jc w:val="both"/>
      </w:pPr>
      <w:r>
        <w:t>7) класс опасности.</w:t>
      </w:r>
    </w:p>
    <w:p w:rsidR="000C08FD" w:rsidRDefault="000C08FD">
      <w:pPr>
        <w:pStyle w:val="ConsPlusNormal"/>
        <w:spacing w:before="220"/>
        <w:ind w:firstLine="540"/>
        <w:jc w:val="both"/>
      </w:pPr>
      <w:r>
        <w:t xml:space="preserve">2. Сочетания размеров и параметров, указанных в </w:t>
      </w:r>
      <w:hyperlink w:anchor="P608">
        <w:r>
          <w:rPr>
            <w:color w:val="0000FF"/>
          </w:rPr>
          <w:t>части 1</w:t>
        </w:r>
      </w:hyperlink>
      <w:r>
        <w:t xml:space="preserve"> настоящей статьи, их предельные значения устанавливаются применительно к каждой территориальной зоне, обозначенной на карте градостроительного зонирования.</w:t>
      </w:r>
    </w:p>
    <w:p w:rsidR="000C08FD" w:rsidRDefault="000C08FD">
      <w:pPr>
        <w:pStyle w:val="ConsPlusNormal"/>
        <w:spacing w:before="220"/>
        <w:ind w:firstLine="540"/>
        <w:jc w:val="both"/>
      </w:pPr>
      <w:r>
        <w:t>3. Минимальные отступы от границ земельного участка определяют места допустимого размещения зданий, строений, сооружений на территории земельного участка, за пределами которых запрещено строительство зданий, строений, сооружений.</w:t>
      </w:r>
    </w:p>
    <w:p w:rsidR="000C08FD" w:rsidRDefault="000C08FD">
      <w:pPr>
        <w:pStyle w:val="ConsPlusNormal"/>
        <w:spacing w:before="220"/>
        <w:ind w:firstLine="540"/>
        <w:jc w:val="both"/>
      </w:pPr>
      <w:r>
        <w:t>4. Предельные параметры - отступ от красных линий, процент застройки земельного участка, не распространяются на подземные части зданий.</w:t>
      </w:r>
    </w:p>
    <w:p w:rsidR="000C08FD" w:rsidRDefault="000C08FD">
      <w:pPr>
        <w:pStyle w:val="ConsPlusNormal"/>
        <w:spacing w:before="220"/>
        <w:ind w:firstLine="540"/>
        <w:jc w:val="both"/>
      </w:pPr>
      <w:r>
        <w:t>5. Класс опасности промышленных, производственно-коммунальных и коммунально-складских объектов характеризует уровень шума и загрязнения окружающей среды.</w:t>
      </w:r>
    </w:p>
    <w:p w:rsidR="000C08FD" w:rsidRDefault="000C08FD">
      <w:pPr>
        <w:pStyle w:val="ConsPlusNormal"/>
        <w:spacing w:before="220"/>
        <w:ind w:firstLine="540"/>
        <w:jc w:val="both"/>
      </w:pPr>
      <w:r>
        <w:t>Класс опасности установлен применительно к видам разрешенного использования земельных участков и объектов капитального строительства, расположенных в границах производственной (П 1, П 2), коммунально-складской (К) территориальных зон, зоны градостроительного преобразования ГП 3, зоны градостроительного преобразования ГП 4.</w:t>
      </w:r>
    </w:p>
    <w:p w:rsidR="000C08FD" w:rsidRDefault="000C08FD">
      <w:pPr>
        <w:pStyle w:val="ConsPlusNormal"/>
        <w:jc w:val="both"/>
      </w:pPr>
    </w:p>
    <w:p w:rsidR="000C08FD" w:rsidRDefault="000C08FD">
      <w:pPr>
        <w:pStyle w:val="ConsPlusTitle"/>
        <w:ind w:firstLine="540"/>
        <w:jc w:val="both"/>
        <w:outlineLvl w:val="3"/>
      </w:pPr>
      <w:r>
        <w:t>Статья 29.1. Требования к архитектурно-градостроительному облику объектов капитального строительства</w:t>
      </w:r>
    </w:p>
    <w:p w:rsidR="000C08FD" w:rsidRDefault="000C08FD">
      <w:pPr>
        <w:pStyle w:val="ConsPlusNormal"/>
        <w:ind w:firstLine="540"/>
        <w:jc w:val="both"/>
      </w:pPr>
    </w:p>
    <w:p w:rsidR="000C08FD" w:rsidRDefault="000C08FD">
      <w:pPr>
        <w:pStyle w:val="ConsPlusNormal"/>
        <w:ind w:firstLine="540"/>
        <w:jc w:val="both"/>
      </w:pPr>
      <w:r>
        <w:t xml:space="preserve">(введена </w:t>
      </w:r>
      <w:hyperlink r:id="rId92">
        <w:r>
          <w:rPr>
            <w:color w:val="0000FF"/>
          </w:rPr>
          <w:t>решением</w:t>
        </w:r>
      </w:hyperlink>
      <w:r>
        <w:t xml:space="preserve"> Совета народных депутатов Анжеро-Судженского городского округа от 02.06.2025 N 371)</w:t>
      </w:r>
    </w:p>
    <w:p w:rsidR="000C08FD" w:rsidRDefault="000C08FD">
      <w:pPr>
        <w:pStyle w:val="ConsPlusNormal"/>
        <w:jc w:val="both"/>
      </w:pPr>
    </w:p>
    <w:p w:rsidR="000C08FD" w:rsidRDefault="000C08FD">
      <w:pPr>
        <w:pStyle w:val="ConsPlusNormal"/>
        <w:ind w:firstLine="540"/>
        <w:jc w:val="both"/>
      </w:pPr>
      <w:r>
        <w:t>1. На карте границ территорий, предусматривающих требования к архитектурному-градостроительному облику объектов капитального строительства, устанавливаются следующие виды территорий, предусматривающих требования к архитектурно-градостроительному облику объектов капитального строительства:</w:t>
      </w:r>
    </w:p>
    <w:p w:rsidR="000C08FD" w:rsidRDefault="000C08FD">
      <w:pPr>
        <w:pStyle w:val="ConsPlusNormal"/>
        <w:spacing w:before="220"/>
        <w:ind w:firstLine="540"/>
        <w:jc w:val="both"/>
      </w:pPr>
      <w:r>
        <w:t>- территория регулирования архитектурно-градостроительного облика - 1 (далее - АГО-1), включающая в себя следующие территориальные зоны: жилые зоны: Ж2, Ж3; общественно-жилые зоны: ОЖ1, ОЖ2; общественно-деловые зоны: О1, О2;</w:t>
      </w:r>
    </w:p>
    <w:p w:rsidR="000C08FD" w:rsidRDefault="000C08FD">
      <w:pPr>
        <w:pStyle w:val="ConsPlusNormal"/>
        <w:spacing w:before="220"/>
        <w:ind w:firstLine="540"/>
        <w:jc w:val="both"/>
      </w:pPr>
      <w:r>
        <w:t>- территория регулирования архитектурно-градостроительного облика - 2 (далее - АГО-2), включающая в себя следующие территориальные зоны: жилую зону Ж4, зону градостроительного преобразования ГП1.</w:t>
      </w:r>
    </w:p>
    <w:p w:rsidR="000C08FD" w:rsidRDefault="000C08FD">
      <w:pPr>
        <w:pStyle w:val="ConsPlusNormal"/>
        <w:spacing w:before="220"/>
        <w:ind w:firstLine="540"/>
        <w:jc w:val="both"/>
      </w:pPr>
      <w:r>
        <w:t>2. Требования к архитектурно-градостроительному облику объектов капитального строительства в границах территории АГО-1.</w:t>
      </w:r>
    </w:p>
    <w:p w:rsidR="000C08FD" w:rsidRDefault="000C08FD">
      <w:pPr>
        <w:pStyle w:val="ConsPlusNormal"/>
        <w:spacing w:before="220"/>
        <w:ind w:firstLine="540"/>
        <w:jc w:val="both"/>
      </w:pPr>
      <w:r>
        <w:t>2.1. Требования к объемно-пространственным характеристикам объектов капитального строительства.</w:t>
      </w:r>
    </w:p>
    <w:p w:rsidR="000C08FD" w:rsidRDefault="000C08FD">
      <w:pPr>
        <w:pStyle w:val="ConsPlusNormal"/>
        <w:spacing w:before="220"/>
        <w:ind w:firstLine="540"/>
        <w:jc w:val="both"/>
      </w:pPr>
      <w:r>
        <w:t xml:space="preserve">2.1.1. Параметры застройки принимаются в соответствии с регламентами, установленными в территориальных зонах настоящих правил землепользования и застройки, а также с учетом </w:t>
      </w:r>
      <w:hyperlink r:id="rId93">
        <w:r>
          <w:rPr>
            <w:color w:val="0000FF"/>
          </w:rPr>
          <w:t>положения</w:t>
        </w:r>
      </w:hyperlink>
      <w:r>
        <w:t xml:space="preserve"> "О сохранении, использовании и популяризации объектов культурного наследия (памятников истории и культуры), находящихся в муниципальной собственности Анжеро-Судженского городского округа, охране культурного наследия (памятников истории и культуры), местного (муниципального) значения, расположенных на территории Анжеро-Судженского городского, утверждены постановлением администрации Анжеро-Судженского городского округа от 15.02.2011 N 116 (далее - постановление администрации Анжеро-Судженского городского </w:t>
      </w:r>
      <w:r>
        <w:lastRenderedPageBreak/>
        <w:t>округа от 15.02.2011 N 116).</w:t>
      </w:r>
    </w:p>
    <w:p w:rsidR="000C08FD" w:rsidRDefault="000C08FD">
      <w:pPr>
        <w:pStyle w:val="ConsPlusNormal"/>
        <w:spacing w:before="220"/>
        <w:ind w:firstLine="540"/>
        <w:jc w:val="both"/>
      </w:pPr>
      <w:r>
        <w:t>2.1.2. Высота помещений первых этажей объектов капитального строительства, предназначенных для общественного использования или предпринимательства, принимается в соответствии с отраслевыми нормативами проектирования не менее 3,5 м.</w:t>
      </w:r>
    </w:p>
    <w:p w:rsidR="000C08FD" w:rsidRDefault="000C08FD">
      <w:pPr>
        <w:pStyle w:val="ConsPlusNormal"/>
        <w:spacing w:before="220"/>
        <w:ind w:firstLine="540"/>
        <w:jc w:val="both"/>
      </w:pPr>
      <w:r>
        <w:t>2.1.3. Отметка площадки перед входными группами объектов капитального строительства должна быть выше отметки тротуара перед входом не менее чем на 0,15 м. При условии соблюдения отраслевых нормативов проектирования допускается принимать отметку площадки перед входными группами на уровне пола.</w:t>
      </w:r>
    </w:p>
    <w:p w:rsidR="000C08FD" w:rsidRDefault="000C08FD">
      <w:pPr>
        <w:pStyle w:val="ConsPlusNormal"/>
        <w:spacing w:before="220"/>
        <w:ind w:firstLine="540"/>
        <w:jc w:val="both"/>
      </w:pPr>
      <w:r>
        <w:t>2.1.4. Требования пунктов 2.1.2 и 2.1.3 настоящей статьи не распространяются на реконструируемые объекты капитального строительства.</w:t>
      </w:r>
    </w:p>
    <w:p w:rsidR="000C08FD" w:rsidRDefault="000C08FD">
      <w:pPr>
        <w:pStyle w:val="ConsPlusNormal"/>
        <w:spacing w:before="220"/>
        <w:ind w:firstLine="540"/>
        <w:jc w:val="both"/>
      </w:pPr>
      <w:r>
        <w:t>2.1.5. В проектной документации должны быть предусмотрены условия беспрепятственного, безопасного и удобного передвижения маломобильных групп населения по участку к доступному входу в здание.</w:t>
      </w:r>
    </w:p>
    <w:p w:rsidR="000C08FD" w:rsidRDefault="000C08FD">
      <w:pPr>
        <w:pStyle w:val="ConsPlusNormal"/>
        <w:spacing w:before="220"/>
        <w:ind w:firstLine="540"/>
        <w:jc w:val="both"/>
      </w:pPr>
      <w:r>
        <w:t>Входные группы общественных зданий (кроме вспомогательных и аварийных входов и выходов) должны быть оборудованы условиями доступности для маломобильных групп населения с учетом соблюдения отраслевых нормативов проектирования. В жилом многоквартирном здании доступными должны быть все подъезды.</w:t>
      </w:r>
    </w:p>
    <w:p w:rsidR="000C08FD" w:rsidRDefault="000C08FD">
      <w:pPr>
        <w:pStyle w:val="ConsPlusNormal"/>
        <w:spacing w:before="220"/>
        <w:ind w:firstLine="540"/>
        <w:jc w:val="both"/>
      </w:pPr>
      <w:r>
        <w:t>2.2. Требования к архитектурно-стилистическим характеристикам объектов капитального строительства.</w:t>
      </w:r>
    </w:p>
    <w:p w:rsidR="000C08FD" w:rsidRDefault="000C08FD">
      <w:pPr>
        <w:pStyle w:val="ConsPlusNormal"/>
        <w:spacing w:before="220"/>
        <w:ind w:firstLine="540"/>
        <w:jc w:val="both"/>
      </w:pPr>
      <w:r>
        <w:t>2.2.1. Фасады первых этажей жилых и общественных зданий, обращенные к территориям общего пользования, должны иметь площадь остекления не менее 60%.</w:t>
      </w:r>
    </w:p>
    <w:p w:rsidR="000C08FD" w:rsidRDefault="000C08FD">
      <w:pPr>
        <w:pStyle w:val="ConsPlusNormal"/>
        <w:spacing w:before="220"/>
        <w:ind w:firstLine="540"/>
        <w:jc w:val="both"/>
      </w:pPr>
      <w:r>
        <w:t>2.2.2. При проектировании нежилых помещений в многоквартирных домах оконные проемы таких помещений должны быть больше оконных проемов жилых помещений не менее чем на 30%. Требования данного пункта не распространяются на реконструируемые объекты капитального строительства.</w:t>
      </w:r>
    </w:p>
    <w:p w:rsidR="000C08FD" w:rsidRDefault="000C08FD">
      <w:pPr>
        <w:pStyle w:val="ConsPlusNormal"/>
        <w:spacing w:before="220"/>
        <w:ind w:firstLine="540"/>
        <w:jc w:val="both"/>
      </w:pPr>
      <w:r>
        <w:t>2.2.3. Входные группы в жилые и общественные помещения многоквартирных домов (кроме вспомогательных и аварийных входов и выходов) должны иметь единое архитектурное решение в пределах всего фасада, располагаться с привязкой к композиционным осям фасада, иметь одинаковые цвет, конструкцию и рисунок дверных полотен по всему фасаду.</w:t>
      </w:r>
    </w:p>
    <w:p w:rsidR="000C08FD" w:rsidRDefault="000C08FD">
      <w:pPr>
        <w:pStyle w:val="ConsPlusNormal"/>
        <w:spacing w:before="220"/>
        <w:ind w:firstLine="540"/>
        <w:jc w:val="both"/>
      </w:pPr>
      <w:r>
        <w:t>2.2.4. В отделке входных дверей в жилую часть и часть, где располагаются встроенные и встроенно-пристроенные помещения общественного назначения, необходимо использовать светопрозрачные вандалостойкие конструкции. Минимальный процент остекления входных групп (кроме вспомогательных и аварийных входов и выходов) должен быть не менее 60%.</w:t>
      </w:r>
    </w:p>
    <w:p w:rsidR="000C08FD" w:rsidRDefault="000C08FD">
      <w:pPr>
        <w:pStyle w:val="ConsPlusNormal"/>
        <w:spacing w:before="220"/>
        <w:ind w:firstLine="540"/>
        <w:jc w:val="both"/>
      </w:pPr>
      <w:r>
        <w:t>2.2.5. Устройство внешних тамбуров входных групп, обращенных к территориям общего пользования, не допускается.</w:t>
      </w:r>
    </w:p>
    <w:p w:rsidR="000C08FD" w:rsidRDefault="000C08FD">
      <w:pPr>
        <w:pStyle w:val="ConsPlusNormal"/>
        <w:spacing w:before="220"/>
        <w:ind w:firstLine="540"/>
        <w:jc w:val="both"/>
      </w:pPr>
      <w:r>
        <w:t>2.2.6. При устройстве плоского козырька, навеса нужно предусматривать водоотведение со скрытым лотком.</w:t>
      </w:r>
    </w:p>
    <w:p w:rsidR="000C08FD" w:rsidRDefault="000C08FD">
      <w:pPr>
        <w:pStyle w:val="ConsPlusNormal"/>
        <w:spacing w:before="220"/>
        <w:ind w:firstLine="540"/>
        <w:jc w:val="both"/>
      </w:pPr>
      <w:r>
        <w:t>При наличии на козырьке фриза, он должен быть оформлен со всех видимых сторон.</w:t>
      </w:r>
    </w:p>
    <w:p w:rsidR="000C08FD" w:rsidRDefault="000C08FD">
      <w:pPr>
        <w:pStyle w:val="ConsPlusNormal"/>
        <w:spacing w:before="220"/>
        <w:ind w:firstLine="540"/>
        <w:jc w:val="both"/>
      </w:pPr>
      <w:r>
        <w:t>2.2.7. Балконы и лоджии в новой застройке подлежат остеклению.</w:t>
      </w:r>
    </w:p>
    <w:p w:rsidR="000C08FD" w:rsidRDefault="000C08FD">
      <w:pPr>
        <w:pStyle w:val="ConsPlusNormal"/>
        <w:spacing w:before="220"/>
        <w:ind w:firstLine="540"/>
        <w:jc w:val="both"/>
      </w:pPr>
      <w:r>
        <w:t>2.3. Требования к цветовым решениям объектов капитального строительства.</w:t>
      </w:r>
    </w:p>
    <w:p w:rsidR="000C08FD" w:rsidRDefault="000C08FD">
      <w:pPr>
        <w:pStyle w:val="ConsPlusNormal"/>
        <w:spacing w:before="220"/>
        <w:ind w:firstLine="540"/>
        <w:jc w:val="both"/>
      </w:pPr>
      <w:r>
        <w:t xml:space="preserve">2.3.1. Фасады объектов капитального строительства выполняются с учетом требований </w:t>
      </w:r>
      <w:r>
        <w:lastRenderedPageBreak/>
        <w:t>законодательства в области сохранения, использования, популяризации и государственной охраны объектов культурного наследия (при наличии) с применением цветового решения неярких (пастельных) оттенков.</w:t>
      </w:r>
    </w:p>
    <w:p w:rsidR="000C08FD" w:rsidRDefault="000C08FD">
      <w:pPr>
        <w:pStyle w:val="ConsPlusNormal"/>
        <w:spacing w:before="220"/>
        <w:ind w:firstLine="540"/>
        <w:jc w:val="both"/>
      </w:pPr>
      <w:r>
        <w:t>Не допускается применение локальных неразбеленных (базовых) цветов в качестве основных цветов отделки фасадов.</w:t>
      </w:r>
    </w:p>
    <w:p w:rsidR="000C08FD" w:rsidRDefault="000C08FD">
      <w:pPr>
        <w:pStyle w:val="ConsPlusNormal"/>
        <w:spacing w:before="220"/>
        <w:ind w:firstLine="540"/>
        <w:jc w:val="both"/>
      </w:pPr>
      <w:r>
        <w:t>2.3.2. Поэтажное деление торцевыми поверхностями плит перекрытий допускается при условии отделки плиты в тон соответствующей плоскости стены фасада.</w:t>
      </w:r>
    </w:p>
    <w:p w:rsidR="000C08FD" w:rsidRDefault="000C08FD">
      <w:pPr>
        <w:pStyle w:val="ConsPlusNormal"/>
        <w:spacing w:before="220"/>
        <w:ind w:firstLine="540"/>
        <w:jc w:val="both"/>
      </w:pPr>
      <w:r>
        <w:t>2.3.3. Все элементы кровли, в том числе элементы безопасности крыши, должны выполняться в едином цветовом решении.</w:t>
      </w:r>
    </w:p>
    <w:p w:rsidR="000C08FD" w:rsidRDefault="000C08FD">
      <w:pPr>
        <w:pStyle w:val="ConsPlusNormal"/>
        <w:spacing w:before="220"/>
        <w:ind w:firstLine="540"/>
        <w:jc w:val="both"/>
      </w:pPr>
      <w:r>
        <w:t>2.3.4. Все элементы окон (за исключением стекла) должны выполняться в едином цветовом решении.</w:t>
      </w:r>
    </w:p>
    <w:p w:rsidR="000C08FD" w:rsidRDefault="000C08FD">
      <w:pPr>
        <w:pStyle w:val="ConsPlusNormal"/>
        <w:spacing w:before="220"/>
        <w:ind w:firstLine="540"/>
        <w:jc w:val="both"/>
      </w:pPr>
      <w:r>
        <w:t>2.3.5. В ограждении балконов, лоджий, парапетов необходимо предусматривать цветовое решение в тон колера соответствующей плоскости фасада.</w:t>
      </w:r>
    </w:p>
    <w:p w:rsidR="000C08FD" w:rsidRDefault="000C08FD">
      <w:pPr>
        <w:pStyle w:val="ConsPlusNormal"/>
        <w:spacing w:before="220"/>
        <w:ind w:firstLine="540"/>
        <w:jc w:val="both"/>
      </w:pPr>
      <w:r>
        <w:t>2.3.6. Цветовое решение элементов системы наружного организованного водоотвода должно осуществляться в соответствии с одним из колеров элементов здания - стен или кровли.</w:t>
      </w:r>
    </w:p>
    <w:p w:rsidR="000C08FD" w:rsidRDefault="000C08FD">
      <w:pPr>
        <w:pStyle w:val="ConsPlusNormal"/>
        <w:spacing w:before="220"/>
        <w:ind w:firstLine="540"/>
        <w:jc w:val="both"/>
      </w:pPr>
      <w:r>
        <w:t>2.3.7. Для цоколя предпочтительна цветовая гамма нейтральных оттенков, сочетающаяся с основным цветом объекта капитального строительства. Не допускается применение базовых цветов (синие, зеленые, красные и подобные).</w:t>
      </w:r>
    </w:p>
    <w:p w:rsidR="000C08FD" w:rsidRDefault="000C08FD">
      <w:pPr>
        <w:pStyle w:val="ConsPlusNormal"/>
        <w:spacing w:before="220"/>
        <w:ind w:firstLine="540"/>
        <w:jc w:val="both"/>
      </w:pPr>
      <w:r>
        <w:t>2.3.8. Цветовое решение светопрозрачных ограждающих конструкций, выполненных из стекла, должно осуществляться с максимальной прозрачностью без искажения цвета.</w:t>
      </w:r>
    </w:p>
    <w:p w:rsidR="000C08FD" w:rsidRDefault="000C08FD">
      <w:pPr>
        <w:pStyle w:val="ConsPlusNormal"/>
        <w:spacing w:before="220"/>
        <w:ind w:firstLine="540"/>
        <w:jc w:val="both"/>
      </w:pPr>
      <w:r>
        <w:t>2.4. Требования к отделочным и (или) строительным материалам, определяющие архитектурный облик объектов капитального строительства.</w:t>
      </w:r>
    </w:p>
    <w:p w:rsidR="000C08FD" w:rsidRDefault="000C08FD">
      <w:pPr>
        <w:pStyle w:val="ConsPlusNormal"/>
        <w:spacing w:before="220"/>
        <w:ind w:firstLine="540"/>
        <w:jc w:val="both"/>
      </w:pPr>
      <w:r>
        <w:t xml:space="preserve">2.4.1. Фасады объектов капитального строительства выполняются с применением строительных натуральных материалов: камня, штукатурки, облицовочного кирпича, стекла, клинкерной плитки, дерева, а также современных материалов с художественно-эстетическими характеристиками, сочетающимися с традиционной отделкой фасадов в соответствии со стилем зданий, с учетом положений </w:t>
      </w:r>
      <w:hyperlink r:id="rId94">
        <w:r>
          <w:rPr>
            <w:color w:val="0000FF"/>
          </w:rPr>
          <w:t>постановления</w:t>
        </w:r>
      </w:hyperlink>
      <w:r>
        <w:t xml:space="preserve"> администрации Анжеро-Судженского городского округа от 15.02.2011 N 116.</w:t>
      </w:r>
    </w:p>
    <w:p w:rsidR="000C08FD" w:rsidRDefault="000C08FD">
      <w:pPr>
        <w:pStyle w:val="ConsPlusNormal"/>
        <w:spacing w:before="220"/>
        <w:ind w:firstLine="540"/>
        <w:jc w:val="both"/>
      </w:pPr>
      <w:r>
        <w:t>2.4.2. Материалы, имитирующие натуральные, должны соответствовать им по фактуре.</w:t>
      </w:r>
    </w:p>
    <w:p w:rsidR="000C08FD" w:rsidRDefault="000C08FD">
      <w:pPr>
        <w:pStyle w:val="ConsPlusNormal"/>
        <w:spacing w:before="220"/>
        <w:ind w:firstLine="540"/>
        <w:jc w:val="both"/>
      </w:pPr>
      <w:r>
        <w:t>2.4.3. Не допускается окраска поверхностей, облицованных натуральным камнем.</w:t>
      </w:r>
    </w:p>
    <w:p w:rsidR="000C08FD" w:rsidRDefault="000C08FD">
      <w:pPr>
        <w:pStyle w:val="ConsPlusNormal"/>
        <w:spacing w:before="220"/>
        <w:ind w:firstLine="540"/>
        <w:jc w:val="both"/>
      </w:pPr>
      <w:r>
        <w:t>2.4.4. На фасадах не допускается применение системы навесного вентилируемого фасада, металлического или пластикового сайдинга, профилированного металлического листа, асбестоцементных листов, сотового поликарбоната, баннерной ткани, пленки (в том числе самоклеящейся).</w:t>
      </w:r>
    </w:p>
    <w:p w:rsidR="000C08FD" w:rsidRDefault="000C08FD">
      <w:pPr>
        <w:pStyle w:val="ConsPlusNormal"/>
        <w:spacing w:before="220"/>
        <w:ind w:firstLine="540"/>
        <w:jc w:val="both"/>
      </w:pPr>
      <w:r>
        <w:t>2.4.5. Для навесов и козырьков не допускается использовать сотовый поликарбонат.</w:t>
      </w:r>
    </w:p>
    <w:p w:rsidR="000C08FD" w:rsidRDefault="000C08FD">
      <w:pPr>
        <w:pStyle w:val="ConsPlusNormal"/>
        <w:spacing w:before="220"/>
        <w:ind w:firstLine="540"/>
        <w:jc w:val="both"/>
      </w:pPr>
      <w:r>
        <w:t>2.5. Требования к размещению технического и инженерного оборудования на фасадах и кровлях объектов капитального строительства.</w:t>
      </w:r>
    </w:p>
    <w:p w:rsidR="000C08FD" w:rsidRDefault="000C08FD">
      <w:pPr>
        <w:pStyle w:val="ConsPlusNormal"/>
        <w:spacing w:before="220"/>
        <w:ind w:firstLine="540"/>
        <w:jc w:val="both"/>
      </w:pPr>
      <w:r>
        <w:t>2.5.1. При формировании архитектурно-градостроительного облика объекта проектной документацией должны быть определены места для размещения на фасадах дополнительного оборудования (наружные блоки систем кондиционирования и вентиляции, элементы архитектурного освещения, антенны, видеокамеры, электрощиты, кабельные линии).</w:t>
      </w:r>
    </w:p>
    <w:p w:rsidR="000C08FD" w:rsidRDefault="000C08FD">
      <w:pPr>
        <w:pStyle w:val="ConsPlusNormal"/>
        <w:spacing w:before="220"/>
        <w:ind w:firstLine="540"/>
        <w:jc w:val="both"/>
      </w:pPr>
      <w:r>
        <w:lastRenderedPageBreak/>
        <w:t>2.5.2. Требования и основные принципы размещения дополнительного оборудования установлены Правилами благоустройства территории муниципального образования Анжеро-Судженский городской округ, утвержденными решением Совета народных депутатов Анжеро-Судженского городского округа от 29.03.2024 N 286.</w:t>
      </w:r>
    </w:p>
    <w:p w:rsidR="000C08FD" w:rsidRDefault="000C08FD">
      <w:pPr>
        <w:pStyle w:val="ConsPlusNormal"/>
        <w:spacing w:before="220"/>
        <w:ind w:firstLine="540"/>
        <w:jc w:val="both"/>
      </w:pPr>
      <w:r>
        <w:t>2.5.3. Декоративное оформление наружных блоков систем кондиционирования и вентиляции должно быть максимально приближено к тону остекления, колеру соответствующей плоскости фасада.</w:t>
      </w:r>
    </w:p>
    <w:p w:rsidR="000C08FD" w:rsidRDefault="000C08FD">
      <w:pPr>
        <w:pStyle w:val="ConsPlusNormal"/>
        <w:spacing w:before="220"/>
        <w:ind w:firstLine="540"/>
        <w:jc w:val="both"/>
      </w:pPr>
      <w:r>
        <w:t>Выполнение декоративного оформления наружных блоков систем кондиционирования и вентиляции допускается путем устройства декоративных решеток, экранов, окрашивания.</w:t>
      </w:r>
    </w:p>
    <w:p w:rsidR="000C08FD" w:rsidRDefault="000C08FD">
      <w:pPr>
        <w:pStyle w:val="ConsPlusNormal"/>
        <w:spacing w:before="220"/>
        <w:ind w:firstLine="540"/>
        <w:jc w:val="both"/>
      </w:pPr>
      <w:r>
        <w:t>2.5.4. Кабель-каналы, оснащающие наружные блоки систем кондиционирования и вентиляции, должны быть скрыты за фасадом или замаскированы в тон колера соответствующей плоскости фасада.</w:t>
      </w:r>
    </w:p>
    <w:p w:rsidR="000C08FD" w:rsidRDefault="000C08FD">
      <w:pPr>
        <w:pStyle w:val="ConsPlusNormal"/>
        <w:spacing w:before="220"/>
        <w:ind w:firstLine="540"/>
        <w:jc w:val="both"/>
      </w:pPr>
      <w:r>
        <w:t>2.5.5. Допускается прокладывать газопроводы по стенам зданий без нарушений архитектурных элементов фасадов с учетом отраслевых нормативов проектирования.</w:t>
      </w:r>
    </w:p>
    <w:p w:rsidR="000C08FD" w:rsidRDefault="000C08FD">
      <w:pPr>
        <w:pStyle w:val="ConsPlusNormal"/>
        <w:spacing w:before="220"/>
        <w:ind w:firstLine="540"/>
        <w:jc w:val="both"/>
      </w:pPr>
      <w:r>
        <w:t>2.6. Требования к подсветке фасадов объектов капитального строительства.</w:t>
      </w:r>
    </w:p>
    <w:p w:rsidR="000C08FD" w:rsidRDefault="000C08FD">
      <w:pPr>
        <w:pStyle w:val="ConsPlusNormal"/>
        <w:spacing w:before="220"/>
        <w:ind w:firstLine="540"/>
        <w:jc w:val="both"/>
      </w:pPr>
      <w:r>
        <w:t>2.6.1. При формировании архитектурно-градостроительного облика объекта проектом должно быть предусмотрено архитектурное освещение с учетом требований и нормативов, предусмотренных СП 52.13330.2016 "СНиП 23-05-95* Естественное и искусственное освещение" и Правилами благоустройства территории муниципального образования Анжеро-Судженский городской округ, утвержденными решением Совета народных депутатов Анжеро-Судженского городского округа от 29.03.2024 N 286.</w:t>
      </w:r>
    </w:p>
    <w:p w:rsidR="000C08FD" w:rsidRDefault="000C08FD">
      <w:pPr>
        <w:pStyle w:val="ConsPlusNormal"/>
        <w:spacing w:before="220"/>
        <w:ind w:firstLine="540"/>
        <w:jc w:val="both"/>
      </w:pPr>
      <w:r>
        <w:t>2.6.2. Фасады объектов капитального строительства оборудуются праздничной иллюминацией.</w:t>
      </w:r>
    </w:p>
    <w:p w:rsidR="000C08FD" w:rsidRDefault="000C08FD">
      <w:pPr>
        <w:pStyle w:val="ConsPlusNormal"/>
        <w:spacing w:before="220"/>
        <w:ind w:firstLine="540"/>
        <w:jc w:val="both"/>
      </w:pPr>
      <w:r>
        <w:t>2.6.3. Запрещается использовать мигающую подсветку фасадов.</w:t>
      </w:r>
    </w:p>
    <w:p w:rsidR="000C08FD" w:rsidRDefault="000C08FD">
      <w:pPr>
        <w:pStyle w:val="ConsPlusNormal"/>
        <w:spacing w:before="220"/>
        <w:ind w:firstLine="540"/>
        <w:jc w:val="both"/>
      </w:pPr>
      <w:r>
        <w:t>2.6.4. Архитектурное освещение осуществляется в диапазоне цветовых температур 4000 - 6000 К с учетом нормативов, предусмотренных СП 52.13330.2016 "СНиП 23-05-95* Естественное и искусственное освещение".</w:t>
      </w:r>
    </w:p>
    <w:p w:rsidR="000C08FD" w:rsidRDefault="000C08FD">
      <w:pPr>
        <w:pStyle w:val="ConsPlusNormal"/>
        <w:spacing w:before="220"/>
        <w:ind w:firstLine="540"/>
        <w:jc w:val="both"/>
      </w:pPr>
      <w:r>
        <w:t>3. Требования к архитектурно-градостроительному облику объектов капитального строительства в границах территории АГО-2.</w:t>
      </w:r>
    </w:p>
    <w:p w:rsidR="000C08FD" w:rsidRDefault="000C08FD">
      <w:pPr>
        <w:pStyle w:val="ConsPlusNormal"/>
        <w:spacing w:before="220"/>
        <w:ind w:firstLine="540"/>
        <w:jc w:val="both"/>
      </w:pPr>
      <w:r>
        <w:t>3.1. Требования к объемно-пространственным характеристикам объектов капитального строительства.</w:t>
      </w:r>
    </w:p>
    <w:p w:rsidR="000C08FD" w:rsidRDefault="000C08FD">
      <w:pPr>
        <w:pStyle w:val="ConsPlusNormal"/>
        <w:spacing w:before="220"/>
        <w:ind w:firstLine="540"/>
        <w:jc w:val="both"/>
      </w:pPr>
      <w:r>
        <w:t>3.1.1. Параметры застройки принимаются в соответствии с регламентами, установленными в территориальных зонах настоящих правил землепользования и застройки.</w:t>
      </w:r>
    </w:p>
    <w:p w:rsidR="000C08FD" w:rsidRDefault="000C08FD">
      <w:pPr>
        <w:pStyle w:val="ConsPlusNormal"/>
        <w:spacing w:before="220"/>
        <w:ind w:firstLine="540"/>
        <w:jc w:val="both"/>
      </w:pPr>
      <w:r>
        <w:t>3.1.2. Высота помещений первых этажей объектов капитального строительства, предназначенных для общественного использования или предпринимательства, принимается в соответствии с отраслевыми нормативами проектирования не менее 3,5 м.</w:t>
      </w:r>
    </w:p>
    <w:p w:rsidR="000C08FD" w:rsidRDefault="000C08FD">
      <w:pPr>
        <w:pStyle w:val="ConsPlusNormal"/>
        <w:spacing w:before="220"/>
        <w:ind w:firstLine="540"/>
        <w:jc w:val="both"/>
      </w:pPr>
      <w:r>
        <w:t>3.1.3. Отметка площадки перед входными группами объектов капитального строительства должна быть выше отметки тротуара перед входом не менее чем на 0,15 м. При условии соблюдения отраслевых нормативов проектирования допускается принимать отметку площадки перед входными группами на уровне пола.</w:t>
      </w:r>
    </w:p>
    <w:p w:rsidR="000C08FD" w:rsidRDefault="000C08FD">
      <w:pPr>
        <w:pStyle w:val="ConsPlusNormal"/>
        <w:spacing w:before="220"/>
        <w:ind w:firstLine="540"/>
        <w:jc w:val="both"/>
      </w:pPr>
      <w:r>
        <w:t xml:space="preserve">3.1.4. Требования пунктов 3.1.2 и 3.1.3 настоящей статьи не распространяются на </w:t>
      </w:r>
      <w:r>
        <w:lastRenderedPageBreak/>
        <w:t>реконструируемые объекты капитального строительства.</w:t>
      </w:r>
    </w:p>
    <w:p w:rsidR="000C08FD" w:rsidRDefault="000C08FD">
      <w:pPr>
        <w:pStyle w:val="ConsPlusNormal"/>
        <w:spacing w:before="220"/>
        <w:ind w:firstLine="540"/>
        <w:jc w:val="both"/>
      </w:pPr>
      <w:r>
        <w:t>3.1.5. В проектной документации должны быть предусмотрены условия беспрепятственного, безопасного и удобного передвижения маломобильных групп населения по участку к доступному входу в здание.</w:t>
      </w:r>
    </w:p>
    <w:p w:rsidR="000C08FD" w:rsidRDefault="000C08FD">
      <w:pPr>
        <w:pStyle w:val="ConsPlusNormal"/>
        <w:spacing w:before="220"/>
        <w:ind w:firstLine="540"/>
        <w:jc w:val="both"/>
      </w:pPr>
      <w:r>
        <w:t>Входные группы общественных зданий (кроме вспомогательных и аварийных входов и выходов) должны быть оборудованы условиями доступности для маломобильных групп населения с учетом соблюдения отраслевых нормативов проектирования. В жилом многоквартирном здании доступными должны быть все подъезды.</w:t>
      </w:r>
    </w:p>
    <w:p w:rsidR="000C08FD" w:rsidRDefault="000C08FD">
      <w:pPr>
        <w:pStyle w:val="ConsPlusNormal"/>
        <w:spacing w:before="220"/>
        <w:ind w:firstLine="540"/>
        <w:jc w:val="both"/>
      </w:pPr>
      <w:r>
        <w:t>3.2. Требования к архитектурно-стилистическим характеристикам объектов капитального строительства.</w:t>
      </w:r>
    </w:p>
    <w:p w:rsidR="000C08FD" w:rsidRDefault="000C08FD">
      <w:pPr>
        <w:pStyle w:val="ConsPlusNormal"/>
        <w:spacing w:before="220"/>
        <w:ind w:firstLine="540"/>
        <w:jc w:val="both"/>
      </w:pPr>
      <w:r>
        <w:t>3.2.1. Фасады первых этажей жилых и общественных зданий, обращенные к территориям общего пользования, должны иметь площадь остекления не менее 60%.</w:t>
      </w:r>
    </w:p>
    <w:p w:rsidR="000C08FD" w:rsidRDefault="000C08FD">
      <w:pPr>
        <w:pStyle w:val="ConsPlusNormal"/>
        <w:spacing w:before="220"/>
        <w:ind w:firstLine="540"/>
        <w:jc w:val="both"/>
      </w:pPr>
      <w:r>
        <w:t>3.2.2. При проектировании нежилых помещений в многоквартирных домах оконные проемы таких помещений должны быть больше оконных проемов жилых помещений не менее чем на 30%. Требования данного пункта не распространяются на реконструируемые объекты капитального строительства.</w:t>
      </w:r>
    </w:p>
    <w:p w:rsidR="000C08FD" w:rsidRDefault="000C08FD">
      <w:pPr>
        <w:pStyle w:val="ConsPlusNormal"/>
        <w:spacing w:before="220"/>
        <w:ind w:firstLine="540"/>
        <w:jc w:val="both"/>
      </w:pPr>
      <w:r>
        <w:t>3.2.3. Входные группы в жилые и общественные помещения многоквартирных домов (кроме вспомогательных и аварийных входов и выходов) должны иметь единое архитектурное решение в пределах всего фасада, располагаться с привязкой к композиционным осям фасада, иметь одинаковые цвет, конструкцию и рисунок дверных полотен по всему фасаду.</w:t>
      </w:r>
    </w:p>
    <w:p w:rsidR="000C08FD" w:rsidRDefault="000C08FD">
      <w:pPr>
        <w:pStyle w:val="ConsPlusNormal"/>
        <w:spacing w:before="220"/>
        <w:ind w:firstLine="540"/>
        <w:jc w:val="both"/>
      </w:pPr>
      <w:r>
        <w:t>3.2.4. В отделке входных дверей в жилую часть и часть, где располагаются встроенные и встроенно-пристроенные помещения общественного назначения, необходимо использовать светопрозрачные вандалостойкие конструкции. Минимальный процент остекления входных групп (кроме вспомогательных и аварийных входов и выходов) должен быть не менее 60%.</w:t>
      </w:r>
    </w:p>
    <w:p w:rsidR="000C08FD" w:rsidRDefault="000C08FD">
      <w:pPr>
        <w:pStyle w:val="ConsPlusNormal"/>
        <w:spacing w:before="220"/>
        <w:ind w:firstLine="540"/>
        <w:jc w:val="both"/>
      </w:pPr>
      <w:r>
        <w:t>3.2.5. Устройство внешних тамбуров входных групп, обращенных к территориям общего пользования, не допускается.</w:t>
      </w:r>
    </w:p>
    <w:p w:rsidR="000C08FD" w:rsidRDefault="000C08FD">
      <w:pPr>
        <w:pStyle w:val="ConsPlusNormal"/>
        <w:spacing w:before="220"/>
        <w:ind w:firstLine="540"/>
        <w:jc w:val="both"/>
      </w:pPr>
      <w:r>
        <w:t>3.2.6. Козырьки, навесы должны располагаться над каждым входом в здание. В случаях устройства ряда входных групп смежных нежилых помещений первых этажей многоквартирных домов предусматривать единый козырек, навес по всей длине фасада.</w:t>
      </w:r>
    </w:p>
    <w:p w:rsidR="000C08FD" w:rsidRDefault="000C08FD">
      <w:pPr>
        <w:pStyle w:val="ConsPlusNormal"/>
        <w:spacing w:before="220"/>
        <w:ind w:firstLine="540"/>
        <w:jc w:val="both"/>
      </w:pPr>
      <w:r>
        <w:t>При устройстве плоского козырька, навеса нужно предусматривать водоотведение со скрытым лотком.</w:t>
      </w:r>
    </w:p>
    <w:p w:rsidR="000C08FD" w:rsidRDefault="000C08FD">
      <w:pPr>
        <w:pStyle w:val="ConsPlusNormal"/>
        <w:spacing w:before="220"/>
        <w:ind w:firstLine="540"/>
        <w:jc w:val="both"/>
      </w:pPr>
      <w:r>
        <w:t>При наличии на козырьке фриза, он должен быть оформлен со всех видимых сторон.</w:t>
      </w:r>
    </w:p>
    <w:p w:rsidR="000C08FD" w:rsidRDefault="000C08FD">
      <w:pPr>
        <w:pStyle w:val="ConsPlusNormal"/>
        <w:spacing w:before="220"/>
        <w:ind w:firstLine="540"/>
        <w:jc w:val="both"/>
      </w:pPr>
      <w:r>
        <w:t>3.2.7. Балконы и лоджии в новой застройке подлежат остеклению.</w:t>
      </w:r>
    </w:p>
    <w:p w:rsidR="000C08FD" w:rsidRDefault="000C08FD">
      <w:pPr>
        <w:pStyle w:val="ConsPlusNormal"/>
        <w:spacing w:before="220"/>
        <w:ind w:firstLine="540"/>
        <w:jc w:val="both"/>
      </w:pPr>
      <w:r>
        <w:t>3.3. Требования к цветовым решениям объектов капитального строительства.</w:t>
      </w:r>
    </w:p>
    <w:p w:rsidR="000C08FD" w:rsidRDefault="000C08FD">
      <w:pPr>
        <w:pStyle w:val="ConsPlusNormal"/>
        <w:spacing w:before="220"/>
        <w:ind w:firstLine="540"/>
        <w:jc w:val="both"/>
      </w:pPr>
      <w:r>
        <w:t>3.3.1. При формировании архитектурно-градостроительного облика объекта допускается к основному колеру фасадов применять дополнительные акцентные колеры (не более трех) общей площадью не более 40% неостекленной площади фасадов.</w:t>
      </w:r>
    </w:p>
    <w:p w:rsidR="000C08FD" w:rsidRDefault="000C08FD">
      <w:pPr>
        <w:pStyle w:val="ConsPlusNormal"/>
        <w:spacing w:before="220"/>
        <w:ind w:firstLine="540"/>
        <w:jc w:val="both"/>
      </w:pPr>
      <w:r>
        <w:t>3.3.2. Поэтажное деление торцевыми поверхностями плит перекрытий допускается при условии отделки плиты в тон соответствующей плоскости стены фасада.</w:t>
      </w:r>
    </w:p>
    <w:p w:rsidR="000C08FD" w:rsidRDefault="000C08FD">
      <w:pPr>
        <w:pStyle w:val="ConsPlusNormal"/>
        <w:spacing w:before="220"/>
        <w:ind w:firstLine="540"/>
        <w:jc w:val="both"/>
      </w:pPr>
      <w:r>
        <w:t>3.3.3. Все элементы кровли, в том числе элементы безопасности крыши, должны выполняться в едином цветовом решении.</w:t>
      </w:r>
    </w:p>
    <w:p w:rsidR="000C08FD" w:rsidRDefault="000C08FD">
      <w:pPr>
        <w:pStyle w:val="ConsPlusNormal"/>
        <w:spacing w:before="220"/>
        <w:ind w:firstLine="540"/>
        <w:jc w:val="both"/>
      </w:pPr>
      <w:r>
        <w:lastRenderedPageBreak/>
        <w:t>3.3.4. Все элементы окон (за исключением стекла) должны выполняться в едином цветовом решении.</w:t>
      </w:r>
    </w:p>
    <w:p w:rsidR="000C08FD" w:rsidRDefault="000C08FD">
      <w:pPr>
        <w:pStyle w:val="ConsPlusNormal"/>
        <w:spacing w:before="220"/>
        <w:ind w:firstLine="540"/>
        <w:jc w:val="both"/>
      </w:pPr>
      <w:r>
        <w:t>3.3.5. В ограждении балконов, лоджий, парапетов необходимо предусматривать цветовое решение в тон колера соответствующей плоскости фасада.</w:t>
      </w:r>
    </w:p>
    <w:p w:rsidR="000C08FD" w:rsidRDefault="000C08FD">
      <w:pPr>
        <w:pStyle w:val="ConsPlusNormal"/>
        <w:spacing w:before="220"/>
        <w:ind w:firstLine="540"/>
        <w:jc w:val="both"/>
      </w:pPr>
      <w:r>
        <w:t>3.3.6. Цветовое решение объекта должно гармонично вписываться в городскую среду путем частичного использования в отделке фасадов колеров сложившейся застройки.</w:t>
      </w:r>
    </w:p>
    <w:p w:rsidR="000C08FD" w:rsidRDefault="000C08FD">
      <w:pPr>
        <w:pStyle w:val="ConsPlusNormal"/>
        <w:spacing w:before="220"/>
        <w:ind w:firstLine="540"/>
        <w:jc w:val="both"/>
      </w:pPr>
      <w:r>
        <w:t>3.3.7. Цветовое решение элементов системы наружного организованного водоотвода должно осуществляться в соответствии с одним из колеров элементов здания - стен или кровли.</w:t>
      </w:r>
    </w:p>
    <w:p w:rsidR="000C08FD" w:rsidRDefault="000C08FD">
      <w:pPr>
        <w:pStyle w:val="ConsPlusNormal"/>
        <w:spacing w:before="220"/>
        <w:ind w:firstLine="540"/>
        <w:jc w:val="both"/>
      </w:pPr>
      <w:r>
        <w:t>3.3.8. Для цоколя предпочтительна цветовая гамма нейтральных оттенков, сочетающаяся с основным цветом объекта капитального строительства. Не допускается применение базовых цветов (синие, зеленые, красные и подобные).</w:t>
      </w:r>
    </w:p>
    <w:p w:rsidR="000C08FD" w:rsidRDefault="000C08FD">
      <w:pPr>
        <w:pStyle w:val="ConsPlusNormal"/>
        <w:spacing w:before="220"/>
        <w:ind w:firstLine="540"/>
        <w:jc w:val="both"/>
      </w:pPr>
      <w:r>
        <w:t>3.3.9. Цветовое решение светопрозрачных ограждающих конструкций, выполненных из стекла, должно осуществляться с максимальной прозрачностью без искажения цвета.</w:t>
      </w:r>
    </w:p>
    <w:p w:rsidR="000C08FD" w:rsidRDefault="000C08FD">
      <w:pPr>
        <w:pStyle w:val="ConsPlusNormal"/>
        <w:spacing w:before="220"/>
        <w:ind w:firstLine="540"/>
        <w:jc w:val="both"/>
      </w:pPr>
      <w:r>
        <w:t>3.4. Требования к отделочным и (или) строительным материалам, определяющие архитектурный облик объектов капитального строительства.</w:t>
      </w:r>
    </w:p>
    <w:p w:rsidR="000C08FD" w:rsidRDefault="000C08FD">
      <w:pPr>
        <w:pStyle w:val="ConsPlusNormal"/>
        <w:spacing w:before="220"/>
        <w:ind w:firstLine="540"/>
        <w:jc w:val="both"/>
      </w:pPr>
      <w:r>
        <w:t>3.4.1. Фасады объектов капитального строительства выполняются с применением таких строительных материалов, как клинкерная плитка, фиброцементные панели, бетонная плитка, натуральный камень, керамогранит, композит, кирпич, штукатурка, а также современных материалов с художественно-эстетическими характеристиками, сочетающимися с перечисленными.</w:t>
      </w:r>
    </w:p>
    <w:p w:rsidR="000C08FD" w:rsidRDefault="000C08FD">
      <w:pPr>
        <w:pStyle w:val="ConsPlusNormal"/>
        <w:spacing w:before="220"/>
        <w:ind w:firstLine="540"/>
        <w:jc w:val="both"/>
      </w:pPr>
      <w:r>
        <w:t>3.4.2. Материалы, имитирующие натуральные, должны соответствовать им по фактуре.</w:t>
      </w:r>
    </w:p>
    <w:p w:rsidR="000C08FD" w:rsidRDefault="000C08FD">
      <w:pPr>
        <w:pStyle w:val="ConsPlusNormal"/>
        <w:spacing w:before="220"/>
        <w:ind w:firstLine="540"/>
        <w:jc w:val="both"/>
      </w:pPr>
      <w:r>
        <w:t>3.4.3. Не допускается окраска поверхностей, облицованных натуральным камнем.</w:t>
      </w:r>
    </w:p>
    <w:p w:rsidR="000C08FD" w:rsidRDefault="000C08FD">
      <w:pPr>
        <w:pStyle w:val="ConsPlusNormal"/>
        <w:spacing w:before="220"/>
        <w:ind w:firstLine="540"/>
        <w:jc w:val="both"/>
      </w:pPr>
      <w:r>
        <w:t>3.4.4. На фасадах не допускается применение металлического или пластикового сайдинга, профилированного металлического листа, асбестоцементных листов, сотового поликарбоната, баннерной ткани, пленки (в том числе самоклеящейся).</w:t>
      </w:r>
    </w:p>
    <w:p w:rsidR="000C08FD" w:rsidRDefault="000C08FD">
      <w:pPr>
        <w:pStyle w:val="ConsPlusNormal"/>
        <w:spacing w:before="220"/>
        <w:ind w:firstLine="540"/>
        <w:jc w:val="both"/>
      </w:pPr>
      <w:r>
        <w:t>3.4.5. Для навесов и козырьков не допускается использовать сотовый поликарбонат.</w:t>
      </w:r>
    </w:p>
    <w:p w:rsidR="000C08FD" w:rsidRDefault="000C08FD">
      <w:pPr>
        <w:pStyle w:val="ConsPlusNormal"/>
        <w:spacing w:before="220"/>
        <w:ind w:firstLine="540"/>
        <w:jc w:val="both"/>
      </w:pPr>
      <w:r>
        <w:t>3.5. Требования к размещению технического и инженерного оборудования на фасадах и кровлях объектов капитального строительства.</w:t>
      </w:r>
    </w:p>
    <w:p w:rsidR="000C08FD" w:rsidRDefault="000C08FD">
      <w:pPr>
        <w:pStyle w:val="ConsPlusNormal"/>
        <w:spacing w:before="220"/>
        <w:ind w:firstLine="540"/>
        <w:jc w:val="both"/>
      </w:pPr>
      <w:r>
        <w:t>3.5.1. При формировании архитектурно-градостроительного облика объекта проектной документацией должны быть определены места для размещения на фасадах дополнительного оборудования (наружные блоки систем кондиционирования и вентиляции, элементы архитектурного освещения, антенны, видеокамеры, электрощиты, кабельные линии).</w:t>
      </w:r>
    </w:p>
    <w:p w:rsidR="000C08FD" w:rsidRDefault="000C08FD">
      <w:pPr>
        <w:pStyle w:val="ConsPlusNormal"/>
        <w:spacing w:before="220"/>
        <w:ind w:firstLine="540"/>
        <w:jc w:val="both"/>
      </w:pPr>
      <w:r>
        <w:t>3.5.2. Требования и основные принципы размещения дополнительного оборудования установлены Правилами благоустройства территории муниципального образования Анжеро-Судженский городской округ, утвержденными решением Совета народных депутатов Анжеро-Судженского городского округа от 29.03.2024 N 286.</w:t>
      </w:r>
    </w:p>
    <w:p w:rsidR="000C08FD" w:rsidRDefault="000C08FD">
      <w:pPr>
        <w:pStyle w:val="ConsPlusNormal"/>
        <w:spacing w:before="220"/>
        <w:ind w:firstLine="540"/>
        <w:jc w:val="both"/>
      </w:pPr>
      <w:r>
        <w:t>3.5.3. Декоративное оформление наружных блоков систем кондиционирования и вентиляции должно быть максимально приближено к тону остекления, колеру соответствующей плоскости фасада, может быть выполнено путем устройства декоративных решеток, экранов, окрашивания.</w:t>
      </w:r>
    </w:p>
    <w:p w:rsidR="000C08FD" w:rsidRDefault="000C08FD">
      <w:pPr>
        <w:pStyle w:val="ConsPlusNormal"/>
        <w:spacing w:before="220"/>
        <w:ind w:firstLine="540"/>
        <w:jc w:val="both"/>
      </w:pPr>
      <w:r>
        <w:t xml:space="preserve">3.5.4. Кабель-каналы, оснащающие наружные блоки систем кондиционирования и </w:t>
      </w:r>
      <w:r>
        <w:lastRenderedPageBreak/>
        <w:t>вентиляции, должны быть скрыты за фасадом или замаскированы в тон колера соответствующей плоскости фасада.</w:t>
      </w:r>
    </w:p>
    <w:p w:rsidR="000C08FD" w:rsidRDefault="000C08FD">
      <w:pPr>
        <w:pStyle w:val="ConsPlusNormal"/>
        <w:spacing w:before="220"/>
        <w:ind w:firstLine="540"/>
        <w:jc w:val="both"/>
      </w:pPr>
      <w:r>
        <w:t>3.5.5. Допускается прокладывать газопроводы по стенам зданий без нарушений архитектурных элементов фасадов с учетом отраслевых нормативов проектирования.</w:t>
      </w:r>
    </w:p>
    <w:p w:rsidR="000C08FD" w:rsidRDefault="000C08FD">
      <w:pPr>
        <w:pStyle w:val="ConsPlusNormal"/>
        <w:spacing w:before="220"/>
        <w:ind w:firstLine="540"/>
        <w:jc w:val="both"/>
      </w:pPr>
      <w:r>
        <w:t>3.6. Требования к подсветке фасадов объектов капитального строительства.</w:t>
      </w:r>
    </w:p>
    <w:p w:rsidR="000C08FD" w:rsidRDefault="000C08FD">
      <w:pPr>
        <w:pStyle w:val="ConsPlusNormal"/>
        <w:spacing w:before="220"/>
        <w:ind w:firstLine="540"/>
        <w:jc w:val="both"/>
      </w:pPr>
      <w:r>
        <w:t>3.6.1. При формировании архитектурно-градостроительного облика объекта проектом должно быть предусмотрено архитектурное освещение с учетом требований и нормативов, предусмотренных СП 52.13330.2016 "СНиП 23-05-95* Естественное и искусственное освещение" и Правилами благоустройства территории муниципального образования Анжеро-Судженский городской округ, утвержденными решением Совета народных депутатов Анжеро-Судженского городского округа от 29.03.2024 N 286.</w:t>
      </w:r>
    </w:p>
    <w:p w:rsidR="000C08FD" w:rsidRDefault="000C08FD">
      <w:pPr>
        <w:pStyle w:val="ConsPlusNormal"/>
        <w:spacing w:before="220"/>
        <w:ind w:firstLine="540"/>
        <w:jc w:val="both"/>
      </w:pPr>
      <w:r>
        <w:t>3.6.2. Запрещается использовать мигающую подсветку фасадов.</w:t>
      </w:r>
    </w:p>
    <w:p w:rsidR="000C08FD" w:rsidRDefault="000C08FD">
      <w:pPr>
        <w:pStyle w:val="ConsPlusNormal"/>
        <w:spacing w:before="220"/>
        <w:ind w:firstLine="540"/>
        <w:jc w:val="both"/>
      </w:pPr>
      <w:r>
        <w:t>3.6.3. Проектной документацией объекта капитального строительства допускается предусматривать на фасадах объектов капитального строительства информационные конструкции (информационные вывески) в виде отдельных объемных световых элементов (букв, цифр, символов, декоративно-художественных элементов), содержащие информацию о наименовании жилого комплекса (микрорайона).</w:t>
      </w:r>
    </w:p>
    <w:p w:rsidR="000C08FD" w:rsidRDefault="000C08FD">
      <w:pPr>
        <w:pStyle w:val="ConsPlusNormal"/>
        <w:jc w:val="both"/>
      </w:pPr>
    </w:p>
    <w:p w:rsidR="000C08FD" w:rsidRDefault="000C08FD">
      <w:pPr>
        <w:pStyle w:val="ConsPlusTitle"/>
        <w:jc w:val="center"/>
        <w:outlineLvl w:val="2"/>
      </w:pPr>
      <w:r>
        <w:t>Глава 2. ГРАДОСТРОИТЕЛЬНЫЕ РЕГЛАМЕНТЫ. ЖИЛЫЕ ЗОНЫ</w:t>
      </w:r>
    </w:p>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6B1201">
            <w:pPr>
              <w:pStyle w:val="ConsPlusNormal"/>
              <w:jc w:val="both"/>
            </w:pPr>
            <w:hyperlink r:id="rId95">
              <w:r w:rsidR="000C08FD">
                <w:rPr>
                  <w:color w:val="0000FF"/>
                </w:rPr>
                <w:t>Решением</w:t>
              </w:r>
            </w:hyperlink>
            <w:r w:rsidR="000C08FD">
              <w:rPr>
                <w:color w:val="392C69"/>
              </w:rPr>
              <w:t xml:space="preserve"> Совета народных депутатов Анжеро-Судженского городского округа от 22.12.2023 N 257 изменен градостроительный регламент зоны индивидуальной жилой застройки Ж 1 на регламент зоны жилой малоэтажной застройки </w:t>
            </w:r>
            <w:hyperlink w:anchor="P809">
              <w:r w:rsidR="000C08FD">
                <w:rPr>
                  <w:color w:val="0000FF"/>
                </w:rPr>
                <w:t>Ж 2</w:t>
              </w:r>
            </w:hyperlink>
            <w:r w:rsidR="000C08FD">
              <w:rPr>
                <w:color w:val="392C69"/>
              </w:rPr>
              <w:t xml:space="preserve"> на земельном участке площадью 8167 кв. м в районе ул. Чехова с целью строительства малоэтажных жилых домов.</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Title"/>
        <w:spacing w:before="280"/>
        <w:ind w:firstLine="540"/>
        <w:jc w:val="both"/>
        <w:outlineLvl w:val="3"/>
      </w:pPr>
      <w:bookmarkStart w:id="20" w:name="P722"/>
      <w:bookmarkEnd w:id="20"/>
      <w:r>
        <w:t>Статья 30. Зона индивидуальной жилой застройки Ж 1</w:t>
      </w:r>
    </w:p>
    <w:p w:rsidR="000C08FD" w:rsidRDefault="000C08FD">
      <w:pPr>
        <w:pStyle w:val="ConsPlusNormal"/>
        <w:jc w:val="both"/>
      </w:pPr>
    </w:p>
    <w:p w:rsidR="000C08FD" w:rsidRDefault="000C08FD">
      <w:pPr>
        <w:pStyle w:val="ConsPlusNormal"/>
        <w:ind w:firstLine="540"/>
        <w:jc w:val="both"/>
      </w:pPr>
      <w:r>
        <w:t>Зона индивидуальной жилой застройки (Ж 1) включает в себя участки территории населенных пунктов Анжеро-Судженского городского округа, предназначенные для размещения индивидуальных и блокированных жилых домов с прилегающими земельными участками, а также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если их размещение не причиняет вреда окружающей среде и санитарному благополучию, не нарушает права жителей, не требует установления санитарно-защитной зоны.</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(Ж 1)</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 xml:space="preserve">1. Основные виды разрешенного </w:t>
            </w:r>
            <w:r>
              <w:lastRenderedPageBreak/>
              <w:t>использования:</w:t>
            </w:r>
          </w:p>
        </w:tc>
        <w:tc>
          <w:tcPr>
            <w:tcW w:w="709" w:type="dxa"/>
          </w:tcPr>
          <w:p w:rsidR="000C08FD" w:rsidRDefault="000C08FD">
            <w:pPr>
              <w:pStyle w:val="ConsPlusNormal"/>
            </w:pPr>
          </w:p>
        </w:tc>
        <w:tc>
          <w:tcPr>
            <w:tcW w:w="5556" w:type="dxa"/>
          </w:tcPr>
          <w:p w:rsidR="000C08FD" w:rsidRDefault="000C08FD">
            <w:pPr>
              <w:pStyle w:val="ConsPlusNormal"/>
            </w:pPr>
          </w:p>
        </w:tc>
      </w:tr>
      <w:tr w:rsidR="000C08FD">
        <w:tc>
          <w:tcPr>
            <w:tcW w:w="2778" w:type="dxa"/>
          </w:tcPr>
          <w:p w:rsidR="000C08FD" w:rsidRDefault="000C08FD">
            <w:pPr>
              <w:pStyle w:val="ConsPlusNormal"/>
            </w:pPr>
            <w:r>
              <w:lastRenderedPageBreak/>
              <w:t>- Для индивидуального жилищного строительства</w:t>
            </w:r>
          </w:p>
        </w:tc>
        <w:tc>
          <w:tcPr>
            <w:tcW w:w="709" w:type="dxa"/>
          </w:tcPr>
          <w:p w:rsidR="000C08FD" w:rsidRDefault="000C08FD">
            <w:pPr>
              <w:pStyle w:val="ConsPlusNormal"/>
              <w:jc w:val="center"/>
            </w:pPr>
            <w:r>
              <w:t>2.1</w:t>
            </w:r>
          </w:p>
        </w:tc>
        <w:tc>
          <w:tcPr>
            <w:tcW w:w="5556"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Дошкольное, начальное и среднее общее образование (код 3.5.1), Площадки для занятий спортом (код 5.1.3), Охрана природных территорий (код 9.1), Земельные участки (территории) общего пользования (код 12.0) - не подлежит установлению;</w:t>
            </w:r>
          </w:p>
          <w:p w:rsidR="000C08FD" w:rsidRDefault="000C08FD">
            <w:pPr>
              <w:pStyle w:val="ConsPlusNormal"/>
            </w:pPr>
            <w:r>
              <w:t>- для прочих видов разрешенного использования - 15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Для индивидуального жилищного строительства (код 2.1), Ведение садоводства (код 13.2): минимальный - 400 кв. м, максимальный - 1 500 кв. м; для Для ведения личного подсобного хозяйства (код 2.2) минимальный - 200 кв. м, максимальный - 2 000 кв. м;</w:t>
            </w:r>
          </w:p>
          <w:p w:rsidR="000C08FD" w:rsidRDefault="000C08FD">
            <w:pPr>
              <w:pStyle w:val="ConsPlusNormal"/>
            </w:pPr>
            <w:r>
              <w:t>- для вида разрешенного использования Блокированная жилая застройка (код 2.3) на один блок: минимальный - 100 кв. м, максимальный - 400 кв. м;</w:t>
            </w:r>
          </w:p>
          <w:p w:rsidR="000C08FD" w:rsidRDefault="000C08FD">
            <w:pPr>
              <w:pStyle w:val="ConsPlusNormal"/>
            </w:pPr>
            <w:r>
              <w:t>- для вида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для вида разрешенного использования Площадки для занятий спортом (код 5.1.3): минимальный - не подлежит установлению, максимальный - 10 000 кв. м;</w:t>
            </w:r>
          </w:p>
          <w:p w:rsidR="000C08FD" w:rsidRDefault="000C08FD">
            <w:pPr>
              <w:pStyle w:val="ConsPlusNormal"/>
            </w:pPr>
            <w:r>
              <w:t>- для видов разрешенного использования: Коммунальное обслуживание (код 3.1), Дошкольное, начальное и среднее общее образование (код 3.5.1), Обеспечение деятельности в области гидрометеорологии и смежных с ней областях (код 3.9.1), Охрана природных территорий (код 9.1), Земельные участки (территории) общего пользования (код 12.0) - не подлежат установлению;</w:t>
            </w:r>
          </w:p>
          <w:p w:rsidR="000C08FD" w:rsidRDefault="000C08FD">
            <w:pPr>
              <w:pStyle w:val="ConsPlusNormal"/>
            </w:pPr>
            <w:r>
              <w:t>- для прочих видов разрешенного использования: минимальный - 200 кв. м, максимальный - 5 000 кв. м;</w:t>
            </w:r>
          </w:p>
          <w:p w:rsidR="000C08FD" w:rsidRDefault="000C08FD">
            <w:pPr>
              <w:pStyle w:val="ConsPlusNormal"/>
            </w:pPr>
            <w:r>
              <w:t>- для вида разрешенного использования Малоэтажная многоквартирная жилая застройка (код 2.1.1): минимальный - 800 кв. м, максимальный - 1800 кв. м;</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Охрана природных территорий (код 9.1), Земельные участки (территории) общего пользования (код 12.0), Земельные участки общего назначения (код 13.0) - не подлежат установлению;</w:t>
            </w:r>
          </w:p>
          <w:p w:rsidR="000C08FD" w:rsidRDefault="000C08FD">
            <w:pPr>
              <w:pStyle w:val="ConsPlusNormal"/>
            </w:pPr>
            <w:r>
              <w:t xml:space="preserve">- для прочих видов разрешенного использования: минимальный - 3 м, до вспомогательных, хозяйственных </w:t>
            </w:r>
            <w:r>
              <w:lastRenderedPageBreak/>
              <w:t>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- 5 м;</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Процент застройки в границах земельного участка не подлежит установлению</w:t>
            </w:r>
          </w:p>
        </w:tc>
      </w:tr>
      <w:tr w:rsidR="000C08FD">
        <w:tc>
          <w:tcPr>
            <w:tcW w:w="2778" w:type="dxa"/>
          </w:tcPr>
          <w:p w:rsidR="000C08FD" w:rsidRDefault="000C08FD">
            <w:pPr>
              <w:pStyle w:val="ConsPlusNormal"/>
            </w:pPr>
            <w:r>
              <w:t>- Для ведения личного подсобного хозяйства</w:t>
            </w:r>
          </w:p>
        </w:tc>
        <w:tc>
          <w:tcPr>
            <w:tcW w:w="709" w:type="dxa"/>
          </w:tcPr>
          <w:p w:rsidR="000C08FD" w:rsidRDefault="000C08FD">
            <w:pPr>
              <w:pStyle w:val="ConsPlusNormal"/>
              <w:jc w:val="center"/>
            </w:pPr>
            <w:r>
              <w:t>2.2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Блокированная жилая застройка</w:t>
            </w:r>
          </w:p>
        </w:tc>
        <w:tc>
          <w:tcPr>
            <w:tcW w:w="709" w:type="dxa"/>
          </w:tcPr>
          <w:p w:rsidR="000C08FD" w:rsidRDefault="000C08FD">
            <w:pPr>
              <w:pStyle w:val="ConsPlusNormal"/>
              <w:jc w:val="center"/>
            </w:pPr>
            <w:r>
              <w:t>2.3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Социальное обслуживание</w:t>
            </w:r>
          </w:p>
        </w:tc>
        <w:tc>
          <w:tcPr>
            <w:tcW w:w="709" w:type="dxa"/>
          </w:tcPr>
          <w:p w:rsidR="000C08FD" w:rsidRDefault="000C08FD">
            <w:pPr>
              <w:pStyle w:val="ConsPlusNormal"/>
              <w:jc w:val="center"/>
            </w:pPr>
            <w:r>
              <w:t>3.2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Здравоохранение</w:t>
            </w:r>
          </w:p>
        </w:tc>
        <w:tc>
          <w:tcPr>
            <w:tcW w:w="709" w:type="dxa"/>
          </w:tcPr>
          <w:p w:rsidR="000C08FD" w:rsidRDefault="000C08FD">
            <w:pPr>
              <w:pStyle w:val="ConsPlusNormal"/>
              <w:jc w:val="center"/>
            </w:pPr>
            <w:r>
              <w:t>3.4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Дошкольное, начальное и среднее общее образование</w:t>
            </w:r>
          </w:p>
        </w:tc>
        <w:tc>
          <w:tcPr>
            <w:tcW w:w="709" w:type="dxa"/>
          </w:tcPr>
          <w:p w:rsidR="000C08FD" w:rsidRDefault="000C08FD">
            <w:pPr>
              <w:pStyle w:val="ConsPlusNormal"/>
              <w:jc w:val="center"/>
            </w:pPr>
            <w:r>
              <w:t>3.5.1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Амбулаторное ветеринарное обслуживание</w:t>
            </w:r>
          </w:p>
        </w:tc>
        <w:tc>
          <w:tcPr>
            <w:tcW w:w="709" w:type="dxa"/>
          </w:tcPr>
          <w:p w:rsidR="000C08FD" w:rsidRDefault="000C08FD">
            <w:pPr>
              <w:pStyle w:val="ConsPlusNormal"/>
              <w:jc w:val="center"/>
            </w:pPr>
            <w:r>
              <w:t>3.10.1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Банковская и страховая деятельность</w:t>
            </w:r>
          </w:p>
        </w:tc>
        <w:tc>
          <w:tcPr>
            <w:tcW w:w="709" w:type="dxa"/>
          </w:tcPr>
          <w:p w:rsidR="000C08FD" w:rsidRDefault="000C08FD">
            <w:pPr>
              <w:pStyle w:val="ConsPlusNormal"/>
              <w:jc w:val="center"/>
            </w:pPr>
            <w:r>
              <w:t>4.5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09" w:type="dxa"/>
          </w:tcPr>
          <w:p w:rsidR="000C08FD" w:rsidRDefault="000C08FD">
            <w:pPr>
              <w:pStyle w:val="ConsPlusNormal"/>
              <w:jc w:val="center"/>
            </w:pPr>
            <w:r>
              <w:t>4.6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709" w:type="dxa"/>
          </w:tcPr>
          <w:p w:rsidR="000C08FD" w:rsidRDefault="000C08FD">
            <w:pPr>
              <w:pStyle w:val="ConsPlusNormal"/>
              <w:jc w:val="center"/>
            </w:pPr>
            <w:r>
              <w:t>5.1.2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Площадки для занятий спортом</w:t>
            </w:r>
          </w:p>
        </w:tc>
        <w:tc>
          <w:tcPr>
            <w:tcW w:w="709" w:type="dxa"/>
          </w:tcPr>
          <w:p w:rsidR="000C08FD" w:rsidRDefault="000C08FD">
            <w:pPr>
              <w:pStyle w:val="ConsPlusNormal"/>
              <w:jc w:val="center"/>
            </w:pPr>
            <w:r>
              <w:t>5.1.3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709" w:type="dxa"/>
          </w:tcPr>
          <w:p w:rsidR="000C08FD" w:rsidRDefault="000C08FD">
            <w:pPr>
              <w:pStyle w:val="ConsPlusNormal"/>
              <w:jc w:val="center"/>
            </w:pPr>
            <w:r>
              <w:t>3.7.1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Государственное управление</w:t>
            </w:r>
          </w:p>
        </w:tc>
        <w:tc>
          <w:tcPr>
            <w:tcW w:w="709" w:type="dxa"/>
          </w:tcPr>
          <w:p w:rsidR="000C08FD" w:rsidRDefault="000C08FD">
            <w:pPr>
              <w:pStyle w:val="ConsPlusNormal"/>
              <w:jc w:val="center"/>
            </w:pPr>
            <w:r>
              <w:t>3.8.1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Объекты торговли (торговые центры, торгово-развлекательные центры (комплексы)</w:t>
            </w:r>
          </w:p>
        </w:tc>
        <w:tc>
          <w:tcPr>
            <w:tcW w:w="709" w:type="dxa"/>
          </w:tcPr>
          <w:p w:rsidR="000C08FD" w:rsidRDefault="000C08FD">
            <w:pPr>
              <w:pStyle w:val="ConsPlusNormal"/>
              <w:jc w:val="center"/>
            </w:pPr>
            <w:r>
              <w:t>4.2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Объекты дорожного сервиса</w:t>
            </w:r>
          </w:p>
        </w:tc>
        <w:tc>
          <w:tcPr>
            <w:tcW w:w="709" w:type="dxa"/>
          </w:tcPr>
          <w:p w:rsidR="000C08FD" w:rsidRDefault="000C08FD">
            <w:pPr>
              <w:pStyle w:val="ConsPlusNormal"/>
              <w:jc w:val="center"/>
            </w:pPr>
            <w:r>
              <w:t>4.9.1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Земельные участки общего назначения</w:t>
            </w:r>
          </w:p>
        </w:tc>
        <w:tc>
          <w:tcPr>
            <w:tcW w:w="709" w:type="dxa"/>
          </w:tcPr>
          <w:p w:rsidR="000C08FD" w:rsidRDefault="000C08FD">
            <w:pPr>
              <w:pStyle w:val="ConsPlusNormal"/>
              <w:jc w:val="center"/>
            </w:pPr>
            <w:r>
              <w:t>13.0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Ведение садоводства</w:t>
            </w:r>
          </w:p>
        </w:tc>
        <w:tc>
          <w:tcPr>
            <w:tcW w:w="709" w:type="dxa"/>
          </w:tcPr>
          <w:p w:rsidR="000C08FD" w:rsidRDefault="000C08FD">
            <w:pPr>
              <w:pStyle w:val="ConsPlusNormal"/>
              <w:jc w:val="center"/>
            </w:pPr>
            <w:r>
              <w:t>13.2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Малоэтажная многоквартирная жилая застройка</w:t>
            </w:r>
          </w:p>
        </w:tc>
        <w:tc>
          <w:tcPr>
            <w:tcW w:w="709" w:type="dxa"/>
          </w:tcPr>
          <w:p w:rsidR="000C08FD" w:rsidRDefault="000C08FD">
            <w:pPr>
              <w:pStyle w:val="ConsPlusNormal"/>
              <w:jc w:val="center"/>
            </w:pPr>
            <w:r>
              <w:t>2.1.1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709" w:type="dxa"/>
          </w:tcPr>
          <w:p w:rsidR="000C08FD" w:rsidRDefault="000C08FD">
            <w:pPr>
              <w:pStyle w:val="ConsPlusNormal"/>
              <w:jc w:val="center"/>
            </w:pPr>
            <w:r>
              <w:t>2.7.2</w:t>
            </w:r>
          </w:p>
        </w:tc>
        <w:tc>
          <w:tcPr>
            <w:tcW w:w="5556"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3. Вспомогательные виды разрешенного использования: не предусмотрены</w:t>
            </w:r>
          </w:p>
        </w:tc>
        <w:tc>
          <w:tcPr>
            <w:tcW w:w="709" w:type="dxa"/>
            <w:tcBorders>
              <w:bottom w:val="nil"/>
            </w:tcBorders>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blPrEx>
          <w:tblBorders>
            <w:insideH w:val="nil"/>
          </w:tblBorders>
        </w:tblPrEx>
        <w:tc>
          <w:tcPr>
            <w:tcW w:w="9043" w:type="dxa"/>
            <w:gridSpan w:val="3"/>
            <w:tcBorders>
              <w:top w:val="nil"/>
            </w:tcBorders>
          </w:tcPr>
          <w:p w:rsidR="000C08FD" w:rsidRDefault="000C08FD">
            <w:pPr>
              <w:pStyle w:val="ConsPlusNormal"/>
              <w:jc w:val="both"/>
            </w:pPr>
            <w:r>
              <w:t xml:space="preserve">(в ред. </w:t>
            </w:r>
            <w:hyperlink r:id="rId96">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6B1201">
            <w:pPr>
              <w:pStyle w:val="ConsPlusNormal"/>
              <w:jc w:val="both"/>
            </w:pPr>
            <w:hyperlink r:id="rId97">
              <w:r w:rsidR="000C08FD">
                <w:rPr>
                  <w:color w:val="0000FF"/>
                </w:rPr>
                <w:t>Решением</w:t>
              </w:r>
            </w:hyperlink>
            <w:r w:rsidR="000C08FD">
              <w:rPr>
                <w:color w:val="392C69"/>
              </w:rPr>
              <w:t xml:space="preserve"> Совета народных депутатов Анжеро-Судженского городского округа от 22.12.2023 N 257 изменен градостроительный регламент зоны индивидуальной жилой застройки </w:t>
            </w:r>
            <w:hyperlink w:anchor="P722">
              <w:r w:rsidR="000C08FD">
                <w:rPr>
                  <w:color w:val="0000FF"/>
                </w:rPr>
                <w:t>Ж 1</w:t>
              </w:r>
            </w:hyperlink>
            <w:r w:rsidR="000C08FD">
              <w:rPr>
                <w:color w:val="392C69"/>
              </w:rPr>
              <w:t xml:space="preserve"> на регламент зоны жилой малоэтажной застройки Ж 2 на земельном участке площадью 8167 кв. м в районе ул. Чехова с целью строительства малоэтажных жилых домов.</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Title"/>
        <w:spacing w:before="280"/>
        <w:ind w:firstLine="540"/>
        <w:jc w:val="both"/>
        <w:outlineLvl w:val="3"/>
      </w:pPr>
      <w:bookmarkStart w:id="21" w:name="P809"/>
      <w:bookmarkEnd w:id="21"/>
      <w:r>
        <w:t>Статья 31. Зона жилой малоэтажной застройки Ж 2</w:t>
      </w:r>
    </w:p>
    <w:p w:rsidR="000C08FD" w:rsidRDefault="000C08FD">
      <w:pPr>
        <w:pStyle w:val="ConsPlusNormal"/>
        <w:jc w:val="both"/>
      </w:pPr>
    </w:p>
    <w:p w:rsidR="000C08FD" w:rsidRDefault="000C08FD">
      <w:pPr>
        <w:pStyle w:val="ConsPlusNormal"/>
        <w:ind w:firstLine="540"/>
        <w:jc w:val="both"/>
      </w:pPr>
      <w:r>
        <w:t>Зона жилой малоэтажной застройки (Ж 2) включает в себя участки территории населенных пунктов Анжеро-Судженского городского округа, предназначенные для размещения индивидуальных, блокированных и многоквартирных домов малой этажности, а также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если их размещение не причиняет вреда окружающей среде и санитарному благополучию, не нарушает права жителей, не требует установления санитарно-защитной зоны.</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(Ж 2)</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lastRenderedPageBreak/>
              <w:t>1. Основные виды разрешенного использования:</w:t>
            </w:r>
          </w:p>
        </w:tc>
        <w:tc>
          <w:tcPr>
            <w:tcW w:w="709" w:type="dxa"/>
          </w:tcPr>
          <w:p w:rsidR="000C08FD" w:rsidRDefault="000C08FD">
            <w:pPr>
              <w:pStyle w:val="ConsPlusNormal"/>
            </w:pPr>
          </w:p>
        </w:tc>
        <w:tc>
          <w:tcPr>
            <w:tcW w:w="5556"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Дошкольное, начальное и среднее общее образование (код 3.5.1), Площадки для занятий спортом (код 5.1.3), Охрана природных территорий (код 9.1), Земельные участки (территории) общего пользования (код 12.0) - не подлежит установлению;</w:t>
            </w:r>
          </w:p>
          <w:p w:rsidR="000C08FD" w:rsidRDefault="000C08FD">
            <w:pPr>
              <w:pStyle w:val="ConsPlusNormal"/>
            </w:pPr>
            <w:r>
              <w:t>- для прочих видов разрешенного использования - 15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 - для вида разрешенного использования Для индивидуального жилищного строительства (код 2.1), Ведение садоводства (код 13.2): минимальный - 400 кв. м, максимальный - 1 500 кв. м;</w:t>
            </w:r>
          </w:p>
          <w:p w:rsidR="000C08FD" w:rsidRDefault="000C08FD">
            <w:pPr>
              <w:pStyle w:val="ConsPlusNormal"/>
            </w:pPr>
            <w:r>
              <w:t>- для вида разрешенного использования Малоэтажная многоквартирная жилая застройка (код 2.1.1), Гостиничное обслуживание (код 4.7): минимальный - 800 кв. м, максимальный - не подлежит установлению;</w:t>
            </w:r>
          </w:p>
          <w:p w:rsidR="000C08FD" w:rsidRDefault="000C08FD">
            <w:pPr>
              <w:pStyle w:val="ConsPlusNormal"/>
            </w:pPr>
            <w:r>
              <w:t>- для вида разрешенного использования Блокированная жилая застройка (код 2.3) на один блок: минимальный - 100 кв. м, максимальный - 400 кв. м;</w:t>
            </w:r>
          </w:p>
          <w:p w:rsidR="000C08FD" w:rsidRDefault="000C08FD">
            <w:pPr>
              <w:pStyle w:val="ConsPlusNormal"/>
            </w:pPr>
            <w:r>
              <w:t>- для вида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для вида разрешенного использования Площадки для занятий спортом (код 5.1.3): минимальный - не подлежит установлению, максимальный - 10 000 кв. м;</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 для видов разрешенного использования: Коммунальное обслуживание (код 3.1), Дошкольное, начальное и среднее общее образование (код 3.5.1), Земельные участки (территории) общего пользования (код 12.0) - не подлежат установлению;</w:t>
            </w:r>
          </w:p>
          <w:p w:rsidR="000C08FD" w:rsidRDefault="000C08FD">
            <w:pPr>
              <w:pStyle w:val="ConsPlusNormal"/>
            </w:pPr>
            <w:r>
              <w:t>- для прочих видов разрешенного использования: минимальный - 200 кв. м, максимальный - 5 000 кв. м.</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Земельные участки (территории) общего пользования (код 12.0),- не подлежат установлению;</w:t>
            </w:r>
          </w:p>
          <w:p w:rsidR="000C08FD" w:rsidRDefault="000C08FD">
            <w:pPr>
              <w:pStyle w:val="ConsPlusNormal"/>
            </w:pPr>
            <w:r>
              <w:t>в случае примыкания границ земельного участка к красной линии применяется параметр "отступы от красной линии и территорий общего пользования" - 5 м;</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Процент застройки в границах земельного участка не подлежит установлению</w:t>
            </w:r>
          </w:p>
        </w:tc>
      </w:tr>
      <w:tr w:rsidR="000C08FD">
        <w:tc>
          <w:tcPr>
            <w:tcW w:w="2778" w:type="dxa"/>
          </w:tcPr>
          <w:p w:rsidR="000C08FD" w:rsidRDefault="000C08FD">
            <w:pPr>
              <w:pStyle w:val="ConsPlusNormal"/>
            </w:pPr>
            <w:r>
              <w:t>- Для индивидуального жилищного строительства</w:t>
            </w:r>
          </w:p>
        </w:tc>
        <w:tc>
          <w:tcPr>
            <w:tcW w:w="709" w:type="dxa"/>
          </w:tcPr>
          <w:p w:rsidR="000C08FD" w:rsidRDefault="000C08FD">
            <w:pPr>
              <w:pStyle w:val="ConsPlusNormal"/>
              <w:jc w:val="center"/>
            </w:pPr>
            <w:r>
              <w:t>2.1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Малоэтажная многоквартирная жилая застройка</w:t>
            </w:r>
          </w:p>
        </w:tc>
        <w:tc>
          <w:tcPr>
            <w:tcW w:w="709" w:type="dxa"/>
          </w:tcPr>
          <w:p w:rsidR="000C08FD" w:rsidRDefault="000C08FD">
            <w:pPr>
              <w:pStyle w:val="ConsPlusNormal"/>
              <w:jc w:val="center"/>
            </w:pPr>
            <w:r>
              <w:t>2.1.1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Блокированная жилая застройка</w:t>
            </w:r>
          </w:p>
        </w:tc>
        <w:tc>
          <w:tcPr>
            <w:tcW w:w="709" w:type="dxa"/>
          </w:tcPr>
          <w:p w:rsidR="000C08FD" w:rsidRDefault="000C08FD">
            <w:pPr>
              <w:pStyle w:val="ConsPlusNormal"/>
              <w:jc w:val="center"/>
            </w:pPr>
            <w:r>
              <w:t>2.3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Хранение автотранспорта</w:t>
            </w:r>
          </w:p>
        </w:tc>
        <w:tc>
          <w:tcPr>
            <w:tcW w:w="709" w:type="dxa"/>
          </w:tcPr>
          <w:p w:rsidR="000C08FD" w:rsidRDefault="000C08FD">
            <w:pPr>
              <w:pStyle w:val="ConsPlusNormal"/>
              <w:jc w:val="center"/>
            </w:pPr>
            <w:r>
              <w:t>2.7.1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709" w:type="dxa"/>
          </w:tcPr>
          <w:p w:rsidR="000C08FD" w:rsidRDefault="000C08FD">
            <w:pPr>
              <w:pStyle w:val="ConsPlusNormal"/>
              <w:jc w:val="center"/>
            </w:pPr>
            <w:r>
              <w:t>2.7.2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Социальное обслуживание</w:t>
            </w:r>
          </w:p>
        </w:tc>
        <w:tc>
          <w:tcPr>
            <w:tcW w:w="709" w:type="dxa"/>
          </w:tcPr>
          <w:p w:rsidR="000C08FD" w:rsidRDefault="000C08FD">
            <w:pPr>
              <w:pStyle w:val="ConsPlusNormal"/>
              <w:jc w:val="center"/>
            </w:pPr>
            <w:r>
              <w:t>3.2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Здравоохранение</w:t>
            </w:r>
          </w:p>
        </w:tc>
        <w:tc>
          <w:tcPr>
            <w:tcW w:w="709" w:type="dxa"/>
          </w:tcPr>
          <w:p w:rsidR="000C08FD" w:rsidRDefault="000C08FD">
            <w:pPr>
              <w:pStyle w:val="ConsPlusNormal"/>
              <w:jc w:val="center"/>
            </w:pPr>
            <w:r>
              <w:t>3.4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Дошкольное, начальное и среднее общее образование</w:t>
            </w:r>
          </w:p>
        </w:tc>
        <w:tc>
          <w:tcPr>
            <w:tcW w:w="709" w:type="dxa"/>
          </w:tcPr>
          <w:p w:rsidR="000C08FD" w:rsidRDefault="000C08FD">
            <w:pPr>
              <w:pStyle w:val="ConsPlusNormal"/>
              <w:jc w:val="center"/>
            </w:pPr>
            <w:r>
              <w:t>3.5.1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Культурное развитие</w:t>
            </w:r>
          </w:p>
        </w:tc>
        <w:tc>
          <w:tcPr>
            <w:tcW w:w="709" w:type="dxa"/>
          </w:tcPr>
          <w:p w:rsidR="000C08FD" w:rsidRDefault="000C08FD">
            <w:pPr>
              <w:pStyle w:val="ConsPlusNormal"/>
              <w:jc w:val="center"/>
            </w:pPr>
            <w:r>
              <w:t>3.6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Амбулаторное ветеринарное обслуживание</w:t>
            </w:r>
          </w:p>
        </w:tc>
        <w:tc>
          <w:tcPr>
            <w:tcW w:w="709" w:type="dxa"/>
          </w:tcPr>
          <w:p w:rsidR="000C08FD" w:rsidRDefault="000C08FD">
            <w:pPr>
              <w:pStyle w:val="ConsPlusNormal"/>
              <w:jc w:val="center"/>
            </w:pPr>
            <w:r>
              <w:t>3.10.1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Банковская и страховая деятельность</w:t>
            </w:r>
          </w:p>
        </w:tc>
        <w:tc>
          <w:tcPr>
            <w:tcW w:w="709" w:type="dxa"/>
          </w:tcPr>
          <w:p w:rsidR="000C08FD" w:rsidRDefault="000C08FD">
            <w:pPr>
              <w:pStyle w:val="ConsPlusNormal"/>
              <w:jc w:val="center"/>
            </w:pPr>
            <w:r>
              <w:t>4.5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09" w:type="dxa"/>
          </w:tcPr>
          <w:p w:rsidR="000C08FD" w:rsidRDefault="000C08FD">
            <w:pPr>
              <w:pStyle w:val="ConsPlusNormal"/>
              <w:jc w:val="center"/>
            </w:pPr>
            <w:r>
              <w:t>4.6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709" w:type="dxa"/>
          </w:tcPr>
          <w:p w:rsidR="000C08FD" w:rsidRDefault="000C08FD">
            <w:pPr>
              <w:pStyle w:val="ConsPlusNormal"/>
              <w:jc w:val="center"/>
            </w:pPr>
            <w:r>
              <w:t>5.1.2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Площадки для занятий спортом</w:t>
            </w:r>
          </w:p>
        </w:tc>
        <w:tc>
          <w:tcPr>
            <w:tcW w:w="709" w:type="dxa"/>
          </w:tcPr>
          <w:p w:rsidR="000C08FD" w:rsidRDefault="000C08FD">
            <w:pPr>
              <w:pStyle w:val="ConsPlusNormal"/>
              <w:jc w:val="center"/>
            </w:pPr>
            <w:r>
              <w:t>5.1.3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709" w:type="dxa"/>
          </w:tcPr>
          <w:p w:rsidR="000C08FD" w:rsidRDefault="000C08FD">
            <w:pPr>
              <w:pStyle w:val="ConsPlusNormal"/>
              <w:jc w:val="center"/>
            </w:pPr>
            <w:r>
              <w:t>3.7.1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Государственное управление</w:t>
            </w:r>
          </w:p>
        </w:tc>
        <w:tc>
          <w:tcPr>
            <w:tcW w:w="709" w:type="dxa"/>
          </w:tcPr>
          <w:p w:rsidR="000C08FD" w:rsidRDefault="000C08FD">
            <w:pPr>
              <w:pStyle w:val="ConsPlusNormal"/>
              <w:jc w:val="center"/>
            </w:pPr>
            <w:r>
              <w:t>3.8.1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торговли (торговые центры, торгово-развлекательные центры (комплексы)</w:t>
            </w:r>
          </w:p>
        </w:tc>
        <w:tc>
          <w:tcPr>
            <w:tcW w:w="709" w:type="dxa"/>
          </w:tcPr>
          <w:p w:rsidR="000C08FD" w:rsidRDefault="000C08FD">
            <w:pPr>
              <w:pStyle w:val="ConsPlusNormal"/>
              <w:jc w:val="center"/>
            </w:pPr>
            <w:r>
              <w:t>4.2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709" w:type="dxa"/>
          </w:tcPr>
          <w:p w:rsidR="000C08FD" w:rsidRDefault="000C08FD">
            <w:pPr>
              <w:pStyle w:val="ConsPlusNormal"/>
              <w:jc w:val="center"/>
            </w:pPr>
            <w:r>
              <w:t>4.7</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дорожного сервиса</w:t>
            </w:r>
          </w:p>
        </w:tc>
        <w:tc>
          <w:tcPr>
            <w:tcW w:w="709" w:type="dxa"/>
          </w:tcPr>
          <w:p w:rsidR="000C08FD" w:rsidRDefault="000C08FD">
            <w:pPr>
              <w:pStyle w:val="ConsPlusNormal"/>
              <w:jc w:val="center"/>
            </w:pPr>
            <w:r>
              <w:t>4.9.1</w:t>
            </w:r>
          </w:p>
        </w:tc>
        <w:tc>
          <w:tcPr>
            <w:tcW w:w="5556"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3. Вспомогательные виды разрешенного использования: - не предусмотрены</w:t>
            </w:r>
          </w:p>
        </w:tc>
        <w:tc>
          <w:tcPr>
            <w:tcW w:w="709" w:type="dxa"/>
            <w:tcBorders>
              <w:bottom w:val="nil"/>
            </w:tcBorders>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blPrEx>
          <w:tblBorders>
            <w:insideH w:val="nil"/>
          </w:tblBorders>
        </w:tblPrEx>
        <w:tc>
          <w:tcPr>
            <w:tcW w:w="9043" w:type="dxa"/>
            <w:gridSpan w:val="3"/>
            <w:tcBorders>
              <w:top w:val="nil"/>
            </w:tcBorders>
          </w:tcPr>
          <w:p w:rsidR="000C08FD" w:rsidRDefault="000C08FD">
            <w:pPr>
              <w:pStyle w:val="ConsPlusNormal"/>
              <w:jc w:val="both"/>
            </w:pPr>
            <w:r>
              <w:t xml:space="preserve">(в ред. </w:t>
            </w:r>
            <w:hyperlink r:id="rId98">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ind w:firstLine="540"/>
        <w:jc w:val="both"/>
        <w:outlineLvl w:val="3"/>
      </w:pPr>
      <w:r>
        <w:t>Статья 32. Зона жилой застройки средней этажности Ж 3</w:t>
      </w:r>
    </w:p>
    <w:p w:rsidR="000C08FD" w:rsidRDefault="000C08FD">
      <w:pPr>
        <w:pStyle w:val="ConsPlusNormal"/>
        <w:jc w:val="both"/>
      </w:pPr>
    </w:p>
    <w:p w:rsidR="000C08FD" w:rsidRDefault="000C08FD">
      <w:pPr>
        <w:pStyle w:val="ConsPlusNormal"/>
        <w:ind w:firstLine="540"/>
        <w:jc w:val="both"/>
      </w:pPr>
      <w:r>
        <w:t>Зона жилой застройки средней этажности (Ж 3) включает в себя участки территории населенных пунктов Анжеро-Судженского городского округа, предназначенные для размещения многоквартирных домов средней этажности, многоквартирных домов малой этажности, а также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если их размещение не причиняет вреда окружающей среде и санитарному благополучию, не нарушает права жителей, не требует установления санитарно-защитной зоны.</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(Ж 3)</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 xml:space="preserve">- Малоэтажная </w:t>
            </w:r>
            <w:r>
              <w:lastRenderedPageBreak/>
              <w:t>многоквартирная жилая застройка</w:t>
            </w:r>
          </w:p>
        </w:tc>
        <w:tc>
          <w:tcPr>
            <w:tcW w:w="709" w:type="dxa"/>
          </w:tcPr>
          <w:p w:rsidR="000C08FD" w:rsidRDefault="000C08FD">
            <w:pPr>
              <w:pStyle w:val="ConsPlusNormal"/>
              <w:jc w:val="center"/>
            </w:pPr>
            <w:r>
              <w:lastRenderedPageBreak/>
              <w:t>2.1.1</w:t>
            </w:r>
          </w:p>
        </w:tc>
        <w:tc>
          <w:tcPr>
            <w:tcW w:w="5556"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lastRenderedPageBreak/>
              <w:t>- для видов разрешенного использования: Дошкольное, начальное и среднее общее образование (код 3.5.1), Здравоохранение (код 3.4.1), Площадки для занятий спортом (код 5.1.3), Земельные участки (территории) общего пользования (код 12.0) - не подлежит установлению;</w:t>
            </w:r>
          </w:p>
          <w:p w:rsidR="000C08FD" w:rsidRDefault="000C08FD">
            <w:pPr>
              <w:pStyle w:val="ConsPlusNormal"/>
            </w:pPr>
            <w:r>
              <w:t>- для вида разрешенного использования Среднеэтажная жилая застройка - 30 м;</w:t>
            </w:r>
          </w:p>
          <w:p w:rsidR="000C08FD" w:rsidRDefault="000C08FD">
            <w:pPr>
              <w:pStyle w:val="ConsPlusNormal"/>
            </w:pPr>
            <w:r>
              <w:t>- для видов разрешенного использования Малоэтажная многоквартирная жилая застройка - 15 м;</w:t>
            </w:r>
          </w:p>
          <w:p w:rsidR="000C08FD" w:rsidRDefault="000C08FD">
            <w:pPr>
              <w:pStyle w:val="ConsPlusNormal"/>
            </w:pPr>
            <w:r>
              <w:t>- для прочих видов разрешенного использования - 16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Малоэтажная многоквартирная жилая застройка (код 2.1.1), Гостиничное обслуживание (код 4.7): минимальный - 800 кв. м, максимальный - не подлежит установлению;</w:t>
            </w:r>
          </w:p>
          <w:p w:rsidR="000C08FD" w:rsidRDefault="000C08FD">
            <w:pPr>
              <w:pStyle w:val="ConsPlusNormal"/>
            </w:pPr>
            <w:r>
              <w:t>- для вида разрешенного использования: Среднеэтажная жилая застройка (код 2.5), Общежития (код 3.2.4): минимальный - 1 500 кв. м, максимальный - не подлежит установлению;</w:t>
            </w:r>
          </w:p>
          <w:p w:rsidR="000C08FD" w:rsidRDefault="000C08FD">
            <w:pPr>
              <w:pStyle w:val="ConsPlusNormal"/>
            </w:pPr>
            <w:r>
              <w:t>- для вида разрешенного использования Площадки для занятий спортом (код 5.1.3): минимальный - не подлежит установлению, максимальный - 5 000 кв. м;</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 для видов разрешенного использования: Коммунальное обслуживание (код 3.1), Дошкольное, начальное и среднее общее образование (код 3.5.1), Обеспечение внутреннего правопорядка (код 8.3), Земельные участки (территории) общего пользования (код 12.0) - не подлежат установлению;</w:t>
            </w:r>
          </w:p>
          <w:p w:rsidR="000C08FD" w:rsidRDefault="000C08FD">
            <w:pPr>
              <w:pStyle w:val="ConsPlusNormal"/>
            </w:pPr>
            <w:r>
              <w:t>- для видов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для прочих видов разрешенного использования: минимальный - 200 кв. м, максимальный - не подлежит установлению.</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Земельные участки (территории) общего пользования (код 12.0),- не подлежат установлению;</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- 6 м, при размещении в первом этаже нежилых помещений - 0 м;</w:t>
            </w:r>
          </w:p>
          <w:p w:rsidR="000C08FD" w:rsidRDefault="000C08FD">
            <w:pPr>
              <w:pStyle w:val="ConsPlusNormal"/>
            </w:pPr>
            <w:r>
              <w:lastRenderedPageBreak/>
              <w:t>- в случае размещения на смежных земельных участках примыкающих друг к другу зданий - 0 м.</w:t>
            </w:r>
          </w:p>
          <w:p w:rsidR="000C08FD" w:rsidRDefault="000C08FD">
            <w:pPr>
              <w:pStyle w:val="ConsPlusNormal"/>
            </w:pPr>
            <w:r>
              <w:t>6. Процент застройки в границах земельного участка не подлежит установлению</w:t>
            </w:r>
          </w:p>
        </w:tc>
      </w:tr>
      <w:tr w:rsidR="000C08FD">
        <w:tc>
          <w:tcPr>
            <w:tcW w:w="2778" w:type="dxa"/>
          </w:tcPr>
          <w:p w:rsidR="000C08FD" w:rsidRDefault="000C08FD">
            <w:pPr>
              <w:pStyle w:val="ConsPlusNormal"/>
            </w:pPr>
            <w:r>
              <w:lastRenderedPageBreak/>
              <w:t>- Среднеэтажная жилая застройка</w:t>
            </w:r>
          </w:p>
        </w:tc>
        <w:tc>
          <w:tcPr>
            <w:tcW w:w="709" w:type="dxa"/>
          </w:tcPr>
          <w:p w:rsidR="000C08FD" w:rsidRDefault="000C08FD">
            <w:pPr>
              <w:pStyle w:val="ConsPlusNormal"/>
              <w:jc w:val="center"/>
            </w:pPr>
            <w:r>
              <w:t>2.5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Хранение автотранспорта</w:t>
            </w:r>
          </w:p>
        </w:tc>
        <w:tc>
          <w:tcPr>
            <w:tcW w:w="709" w:type="dxa"/>
          </w:tcPr>
          <w:p w:rsidR="000C08FD" w:rsidRDefault="000C08FD">
            <w:pPr>
              <w:pStyle w:val="ConsPlusNormal"/>
              <w:jc w:val="center"/>
            </w:pPr>
            <w:r>
              <w:t>2.7.1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709" w:type="dxa"/>
          </w:tcPr>
          <w:p w:rsidR="000C08FD" w:rsidRDefault="000C08FD">
            <w:pPr>
              <w:pStyle w:val="ConsPlusNormal"/>
              <w:jc w:val="center"/>
            </w:pPr>
            <w:r>
              <w:t>2.7.2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Социальное обслуживание</w:t>
            </w:r>
          </w:p>
        </w:tc>
        <w:tc>
          <w:tcPr>
            <w:tcW w:w="709" w:type="dxa"/>
          </w:tcPr>
          <w:p w:rsidR="000C08FD" w:rsidRDefault="000C08FD">
            <w:pPr>
              <w:pStyle w:val="ConsPlusNormal"/>
              <w:jc w:val="center"/>
            </w:pPr>
            <w:r>
              <w:t>3.2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Общежития</w:t>
            </w:r>
          </w:p>
        </w:tc>
        <w:tc>
          <w:tcPr>
            <w:tcW w:w="709" w:type="dxa"/>
          </w:tcPr>
          <w:p w:rsidR="000C08FD" w:rsidRDefault="000C08FD">
            <w:pPr>
              <w:pStyle w:val="ConsPlusNormal"/>
              <w:jc w:val="center"/>
            </w:pPr>
            <w:r>
              <w:t>3.2.4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Здравоохранение</w:t>
            </w:r>
          </w:p>
        </w:tc>
        <w:tc>
          <w:tcPr>
            <w:tcW w:w="709" w:type="dxa"/>
          </w:tcPr>
          <w:p w:rsidR="000C08FD" w:rsidRDefault="000C08FD">
            <w:pPr>
              <w:pStyle w:val="ConsPlusNormal"/>
              <w:jc w:val="center"/>
            </w:pPr>
            <w:r>
              <w:t>3.4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Образование и просвещение</w:t>
            </w:r>
          </w:p>
        </w:tc>
        <w:tc>
          <w:tcPr>
            <w:tcW w:w="709" w:type="dxa"/>
          </w:tcPr>
          <w:p w:rsidR="000C08FD" w:rsidRDefault="000C08FD">
            <w:pPr>
              <w:pStyle w:val="ConsPlusNormal"/>
              <w:jc w:val="center"/>
            </w:pPr>
            <w:r>
              <w:t>3.5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Культурное развитие</w:t>
            </w:r>
          </w:p>
        </w:tc>
        <w:tc>
          <w:tcPr>
            <w:tcW w:w="709" w:type="dxa"/>
          </w:tcPr>
          <w:p w:rsidR="000C08FD" w:rsidRDefault="000C08FD">
            <w:pPr>
              <w:pStyle w:val="ConsPlusNormal"/>
              <w:jc w:val="center"/>
            </w:pPr>
            <w:r>
              <w:t>3.6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Государственное управление</w:t>
            </w:r>
          </w:p>
        </w:tc>
        <w:tc>
          <w:tcPr>
            <w:tcW w:w="709" w:type="dxa"/>
          </w:tcPr>
          <w:p w:rsidR="000C08FD" w:rsidRDefault="000C08FD">
            <w:pPr>
              <w:pStyle w:val="ConsPlusNormal"/>
              <w:jc w:val="center"/>
            </w:pPr>
            <w:r>
              <w:t>3.8.1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Амбулаторное ветеринарное обслуживание</w:t>
            </w:r>
          </w:p>
        </w:tc>
        <w:tc>
          <w:tcPr>
            <w:tcW w:w="709" w:type="dxa"/>
          </w:tcPr>
          <w:p w:rsidR="000C08FD" w:rsidRDefault="000C08FD">
            <w:pPr>
              <w:pStyle w:val="ConsPlusNormal"/>
              <w:jc w:val="center"/>
            </w:pPr>
            <w:r>
              <w:t>3.10.1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Банковская и страховая деятельность</w:t>
            </w:r>
          </w:p>
        </w:tc>
        <w:tc>
          <w:tcPr>
            <w:tcW w:w="709" w:type="dxa"/>
          </w:tcPr>
          <w:p w:rsidR="000C08FD" w:rsidRDefault="000C08FD">
            <w:pPr>
              <w:pStyle w:val="ConsPlusNormal"/>
              <w:jc w:val="center"/>
            </w:pPr>
            <w:r>
              <w:t>4.5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09" w:type="dxa"/>
          </w:tcPr>
          <w:p w:rsidR="000C08FD" w:rsidRDefault="000C08FD">
            <w:pPr>
              <w:pStyle w:val="ConsPlusNormal"/>
              <w:jc w:val="center"/>
            </w:pPr>
            <w:r>
              <w:t>4.6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709" w:type="dxa"/>
          </w:tcPr>
          <w:p w:rsidR="000C08FD" w:rsidRDefault="000C08FD">
            <w:pPr>
              <w:pStyle w:val="ConsPlusNormal"/>
              <w:jc w:val="center"/>
            </w:pPr>
            <w:r>
              <w:t>4.7</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Развлекательные мероприятия</w:t>
            </w:r>
          </w:p>
        </w:tc>
        <w:tc>
          <w:tcPr>
            <w:tcW w:w="709" w:type="dxa"/>
          </w:tcPr>
          <w:p w:rsidR="000C08FD" w:rsidRDefault="000C08FD">
            <w:pPr>
              <w:pStyle w:val="ConsPlusNormal"/>
              <w:jc w:val="center"/>
            </w:pPr>
            <w:r>
              <w:t>4.8.1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709" w:type="dxa"/>
          </w:tcPr>
          <w:p w:rsidR="000C08FD" w:rsidRDefault="000C08FD">
            <w:pPr>
              <w:pStyle w:val="ConsPlusNormal"/>
              <w:jc w:val="center"/>
            </w:pPr>
            <w:r>
              <w:t>5.1.2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Площадки для занятий спортом</w:t>
            </w:r>
          </w:p>
        </w:tc>
        <w:tc>
          <w:tcPr>
            <w:tcW w:w="709" w:type="dxa"/>
          </w:tcPr>
          <w:p w:rsidR="000C08FD" w:rsidRDefault="000C08FD">
            <w:pPr>
              <w:pStyle w:val="ConsPlusNormal"/>
              <w:jc w:val="center"/>
            </w:pPr>
            <w:r>
              <w:t>5.1.3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xml:space="preserve">- Обеспечение внутреннего </w:t>
            </w:r>
            <w:r>
              <w:lastRenderedPageBreak/>
              <w:t>правопорядка</w:t>
            </w:r>
          </w:p>
        </w:tc>
        <w:tc>
          <w:tcPr>
            <w:tcW w:w="709" w:type="dxa"/>
          </w:tcPr>
          <w:p w:rsidR="000C08FD" w:rsidRDefault="000C08FD">
            <w:pPr>
              <w:pStyle w:val="ConsPlusNormal"/>
              <w:jc w:val="center"/>
            </w:pPr>
            <w:r>
              <w:lastRenderedPageBreak/>
              <w:t>8.3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торговли (торговые центры, торгово-развлекательные центры (комплексы)</w:t>
            </w:r>
          </w:p>
        </w:tc>
        <w:tc>
          <w:tcPr>
            <w:tcW w:w="709" w:type="dxa"/>
          </w:tcPr>
          <w:p w:rsidR="000C08FD" w:rsidRDefault="000C08FD">
            <w:pPr>
              <w:pStyle w:val="ConsPlusNormal"/>
              <w:jc w:val="center"/>
            </w:pPr>
            <w:r>
              <w:t>4.2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дорожного сервиса</w:t>
            </w:r>
          </w:p>
        </w:tc>
        <w:tc>
          <w:tcPr>
            <w:tcW w:w="709" w:type="dxa"/>
          </w:tcPr>
          <w:p w:rsidR="000C08FD" w:rsidRDefault="000C08FD">
            <w:pPr>
              <w:pStyle w:val="ConsPlusNormal"/>
              <w:jc w:val="center"/>
            </w:pPr>
            <w:r>
              <w:t>4.9.1</w:t>
            </w:r>
          </w:p>
        </w:tc>
        <w:tc>
          <w:tcPr>
            <w:tcW w:w="5556"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Вспомогательные виды разрешенного использования: не предусмотрены</w:t>
            </w:r>
          </w:p>
        </w:tc>
        <w:tc>
          <w:tcPr>
            <w:tcW w:w="709" w:type="dxa"/>
            <w:tcBorders>
              <w:bottom w:val="nil"/>
            </w:tcBorders>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blPrEx>
          <w:tblBorders>
            <w:insideH w:val="nil"/>
          </w:tblBorders>
        </w:tblPrEx>
        <w:tc>
          <w:tcPr>
            <w:tcW w:w="9043" w:type="dxa"/>
            <w:gridSpan w:val="3"/>
            <w:tcBorders>
              <w:top w:val="nil"/>
            </w:tcBorders>
          </w:tcPr>
          <w:p w:rsidR="000C08FD" w:rsidRDefault="000C08FD">
            <w:pPr>
              <w:pStyle w:val="ConsPlusNormal"/>
              <w:jc w:val="both"/>
            </w:pPr>
            <w:r>
              <w:t xml:space="preserve">(в ред. </w:t>
            </w:r>
            <w:hyperlink r:id="rId99">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ind w:firstLine="540"/>
        <w:jc w:val="both"/>
        <w:outlineLvl w:val="3"/>
      </w:pPr>
      <w:r>
        <w:t>Статья 33. Зона многоэтажной жилой застройки (высотная застройка) Ж 4</w:t>
      </w:r>
    </w:p>
    <w:p w:rsidR="000C08FD" w:rsidRDefault="000C08FD">
      <w:pPr>
        <w:pStyle w:val="ConsPlusNormal"/>
        <w:jc w:val="both"/>
      </w:pPr>
    </w:p>
    <w:p w:rsidR="000C08FD" w:rsidRDefault="000C08FD">
      <w:pPr>
        <w:pStyle w:val="ConsPlusNormal"/>
        <w:ind w:firstLine="540"/>
        <w:jc w:val="both"/>
      </w:pPr>
      <w:r>
        <w:t>Зона жилой застройки высокой этажности (Ж 4) включает в себя участки территории населенных пунктов Анжеро-Судженского городского округа, предназначенные для размещения высотных многоквартирных домов, многоквартирных домов средней этажности, а также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если их размещение не причиняет вреда окружающей среде и санитарному благополучию, не нарушает права жителей, не требует установления санитарно-защитной зоны.</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(Ж 4)</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709" w:type="dxa"/>
          </w:tcPr>
          <w:p w:rsidR="000C08FD" w:rsidRDefault="000C08FD">
            <w:pPr>
              <w:pStyle w:val="ConsPlusNormal"/>
            </w:pPr>
          </w:p>
        </w:tc>
        <w:tc>
          <w:tcPr>
            <w:tcW w:w="5556"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xml:space="preserve">- для видов разрешенного использования: Дошкольное, начальное и среднее общее образование (код 3.5.1), Здравоохранение (код 3.4.1), Площадки для занятий спортом (код 5.1.3), Земельные участки (территории) </w:t>
            </w:r>
            <w:r>
              <w:lastRenderedPageBreak/>
              <w:t>общего пользования (код 12.0) - не подлежит установлению;</w:t>
            </w:r>
          </w:p>
          <w:p w:rsidR="000C08FD" w:rsidRDefault="000C08FD">
            <w:pPr>
              <w:pStyle w:val="ConsPlusNormal"/>
            </w:pPr>
            <w:r>
              <w:t>- для вида разрешенного использования Среднеэтажная жилая застройка - 30 м;</w:t>
            </w:r>
          </w:p>
          <w:p w:rsidR="000C08FD" w:rsidRDefault="000C08FD">
            <w:pPr>
              <w:pStyle w:val="ConsPlusNormal"/>
            </w:pPr>
            <w:r>
              <w:t>- для вида разрешенного использования Многоэтажная жилая застройка - 42 м;</w:t>
            </w:r>
          </w:p>
          <w:p w:rsidR="000C08FD" w:rsidRDefault="000C08FD">
            <w:pPr>
              <w:pStyle w:val="ConsPlusNormal"/>
            </w:pPr>
            <w:r>
              <w:t>- для прочих видов разрешенного использования - 16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Среднеэтажная жилая застройка (код 2.5), Общежития (код 3.2.4): минимальный - 1 500 кв. м, максимальный - не подлежит установлению;</w:t>
            </w:r>
          </w:p>
          <w:p w:rsidR="000C08FD" w:rsidRDefault="000C08FD">
            <w:pPr>
              <w:pStyle w:val="ConsPlusNormal"/>
            </w:pPr>
            <w:r>
              <w:t>- для вида разрешенного использования: Многоэтажная жилая застройка (высотная застройка) (код 2.6), Гостиничное обслуживание (код 4.7): минимальный - 3 000 кв. м, максимальный - не подлежит установлению;</w:t>
            </w:r>
          </w:p>
          <w:p w:rsidR="000C08FD" w:rsidRDefault="000C08FD">
            <w:pPr>
              <w:pStyle w:val="ConsPlusNormal"/>
            </w:pPr>
            <w:r>
              <w:t>- для вида разрешенного использования Площадки для занятий спортом (код 5.1.3): минимальный - не подлежит установлению, максимальный - 5 000 кв. м;</w:t>
            </w:r>
          </w:p>
          <w:p w:rsidR="000C08FD" w:rsidRDefault="000C08FD">
            <w:pPr>
              <w:pStyle w:val="ConsPlusNormal"/>
            </w:pPr>
            <w:r>
              <w:t>- для видов разрешенного использования: Коммунальное обслуживание (код 3.1), Дошкольное, начальное и среднее общее образование (код 3.5.1), Обеспечение внутреннего правопорядка (код 8.3), Земельные участки (территории) общего пользования (код 12.0) - не подлежат установлению;</w:t>
            </w:r>
          </w:p>
          <w:p w:rsidR="000C08FD" w:rsidRDefault="000C08FD">
            <w:pPr>
              <w:pStyle w:val="ConsPlusNormal"/>
            </w:pPr>
            <w:r>
              <w:t>- для видов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 для прочих видов разрешенного использования: минимальный - 200 кв. м, максимальный - не подлежит установлению.</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Земельные участки (территории) общего пользования (код 12.0),- не подлежат установлению;</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 при размещении в первом этаже жилых помещений - 6 м, при размещении в первом этаже нежилых помещений - 0 м;</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lastRenderedPageBreak/>
              <w:t>6. Процент застройки в границах земельного участка не подлежит установлению</w:t>
            </w:r>
          </w:p>
        </w:tc>
      </w:tr>
      <w:tr w:rsidR="000C08FD">
        <w:tc>
          <w:tcPr>
            <w:tcW w:w="2778" w:type="dxa"/>
          </w:tcPr>
          <w:p w:rsidR="000C08FD" w:rsidRDefault="000C08FD">
            <w:pPr>
              <w:pStyle w:val="ConsPlusNormal"/>
            </w:pPr>
            <w:r>
              <w:t>- Среднеэтажная жилая застройка</w:t>
            </w:r>
          </w:p>
        </w:tc>
        <w:tc>
          <w:tcPr>
            <w:tcW w:w="709" w:type="dxa"/>
          </w:tcPr>
          <w:p w:rsidR="000C08FD" w:rsidRDefault="000C08FD">
            <w:pPr>
              <w:pStyle w:val="ConsPlusNormal"/>
              <w:jc w:val="center"/>
            </w:pPr>
            <w:r>
              <w:t>2.5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Многоэтажная жилая застройка (высотная застройка)</w:t>
            </w:r>
          </w:p>
        </w:tc>
        <w:tc>
          <w:tcPr>
            <w:tcW w:w="709" w:type="dxa"/>
          </w:tcPr>
          <w:p w:rsidR="000C08FD" w:rsidRDefault="000C08FD">
            <w:pPr>
              <w:pStyle w:val="ConsPlusNormal"/>
              <w:jc w:val="center"/>
            </w:pPr>
            <w:r>
              <w:t>2.6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Хранение автотранспорта</w:t>
            </w:r>
          </w:p>
        </w:tc>
        <w:tc>
          <w:tcPr>
            <w:tcW w:w="709" w:type="dxa"/>
          </w:tcPr>
          <w:p w:rsidR="000C08FD" w:rsidRDefault="000C08FD">
            <w:pPr>
              <w:pStyle w:val="ConsPlusNormal"/>
              <w:jc w:val="center"/>
            </w:pPr>
            <w:r>
              <w:t>2.7.1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709" w:type="dxa"/>
          </w:tcPr>
          <w:p w:rsidR="000C08FD" w:rsidRDefault="000C08FD">
            <w:pPr>
              <w:pStyle w:val="ConsPlusNormal"/>
              <w:jc w:val="center"/>
            </w:pPr>
            <w:r>
              <w:t>2.7.2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Социальное обслуживание</w:t>
            </w:r>
          </w:p>
        </w:tc>
        <w:tc>
          <w:tcPr>
            <w:tcW w:w="709" w:type="dxa"/>
          </w:tcPr>
          <w:p w:rsidR="000C08FD" w:rsidRDefault="000C08FD">
            <w:pPr>
              <w:pStyle w:val="ConsPlusNormal"/>
              <w:jc w:val="center"/>
            </w:pPr>
            <w:r>
              <w:t>3.2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Общежития</w:t>
            </w:r>
          </w:p>
        </w:tc>
        <w:tc>
          <w:tcPr>
            <w:tcW w:w="709" w:type="dxa"/>
          </w:tcPr>
          <w:p w:rsidR="000C08FD" w:rsidRDefault="000C08FD">
            <w:pPr>
              <w:pStyle w:val="ConsPlusNormal"/>
              <w:jc w:val="center"/>
            </w:pPr>
            <w:r>
              <w:t>3.2.4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Здравоохранение</w:t>
            </w:r>
          </w:p>
        </w:tc>
        <w:tc>
          <w:tcPr>
            <w:tcW w:w="709" w:type="dxa"/>
          </w:tcPr>
          <w:p w:rsidR="000C08FD" w:rsidRDefault="000C08FD">
            <w:pPr>
              <w:pStyle w:val="ConsPlusNormal"/>
              <w:jc w:val="center"/>
            </w:pPr>
            <w:r>
              <w:t>3.4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Образование и просвещение</w:t>
            </w:r>
          </w:p>
        </w:tc>
        <w:tc>
          <w:tcPr>
            <w:tcW w:w="709" w:type="dxa"/>
          </w:tcPr>
          <w:p w:rsidR="000C08FD" w:rsidRDefault="000C08FD">
            <w:pPr>
              <w:pStyle w:val="ConsPlusNormal"/>
              <w:jc w:val="center"/>
            </w:pPr>
            <w:r>
              <w:t>3.5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Культурное развитие</w:t>
            </w:r>
          </w:p>
        </w:tc>
        <w:tc>
          <w:tcPr>
            <w:tcW w:w="709" w:type="dxa"/>
          </w:tcPr>
          <w:p w:rsidR="000C08FD" w:rsidRDefault="000C08FD">
            <w:pPr>
              <w:pStyle w:val="ConsPlusNormal"/>
              <w:jc w:val="center"/>
            </w:pPr>
            <w:r>
              <w:t>3.6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Государственное управление</w:t>
            </w:r>
          </w:p>
        </w:tc>
        <w:tc>
          <w:tcPr>
            <w:tcW w:w="709" w:type="dxa"/>
          </w:tcPr>
          <w:p w:rsidR="000C08FD" w:rsidRDefault="000C08FD">
            <w:pPr>
              <w:pStyle w:val="ConsPlusNormal"/>
              <w:jc w:val="center"/>
            </w:pPr>
            <w:r>
              <w:t>3.8.1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Амбулаторное ветеринарное обслуживание</w:t>
            </w:r>
          </w:p>
        </w:tc>
        <w:tc>
          <w:tcPr>
            <w:tcW w:w="709" w:type="dxa"/>
          </w:tcPr>
          <w:p w:rsidR="000C08FD" w:rsidRDefault="000C08FD">
            <w:pPr>
              <w:pStyle w:val="ConsPlusNormal"/>
              <w:jc w:val="center"/>
            </w:pPr>
            <w:r>
              <w:t>3.10.1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Банковская и страховая деятельность</w:t>
            </w:r>
          </w:p>
        </w:tc>
        <w:tc>
          <w:tcPr>
            <w:tcW w:w="709" w:type="dxa"/>
          </w:tcPr>
          <w:p w:rsidR="000C08FD" w:rsidRDefault="000C08FD">
            <w:pPr>
              <w:pStyle w:val="ConsPlusNormal"/>
              <w:jc w:val="center"/>
            </w:pPr>
            <w:r>
              <w:t>4.5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09" w:type="dxa"/>
          </w:tcPr>
          <w:p w:rsidR="000C08FD" w:rsidRDefault="000C08FD">
            <w:pPr>
              <w:pStyle w:val="ConsPlusNormal"/>
              <w:jc w:val="center"/>
            </w:pPr>
            <w:r>
              <w:t>4.6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709" w:type="dxa"/>
          </w:tcPr>
          <w:p w:rsidR="000C08FD" w:rsidRDefault="000C08FD">
            <w:pPr>
              <w:pStyle w:val="ConsPlusNormal"/>
              <w:jc w:val="center"/>
            </w:pPr>
            <w:r>
              <w:t>4.7</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Развлекательные мероприятия</w:t>
            </w:r>
          </w:p>
        </w:tc>
        <w:tc>
          <w:tcPr>
            <w:tcW w:w="709" w:type="dxa"/>
          </w:tcPr>
          <w:p w:rsidR="000C08FD" w:rsidRDefault="000C08FD">
            <w:pPr>
              <w:pStyle w:val="ConsPlusNormal"/>
              <w:jc w:val="center"/>
            </w:pPr>
            <w:r>
              <w:t>4.8.1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709" w:type="dxa"/>
          </w:tcPr>
          <w:p w:rsidR="000C08FD" w:rsidRDefault="000C08FD">
            <w:pPr>
              <w:pStyle w:val="ConsPlusNormal"/>
              <w:jc w:val="center"/>
            </w:pPr>
            <w:r>
              <w:t>5.1.2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Площадки для занятий спортом</w:t>
            </w:r>
          </w:p>
        </w:tc>
        <w:tc>
          <w:tcPr>
            <w:tcW w:w="709" w:type="dxa"/>
          </w:tcPr>
          <w:p w:rsidR="000C08FD" w:rsidRDefault="000C08FD">
            <w:pPr>
              <w:pStyle w:val="ConsPlusNormal"/>
              <w:jc w:val="center"/>
            </w:pPr>
            <w:r>
              <w:t>5.1.3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2. Условные виды разрешенного использования:</w:t>
            </w: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торговли (торговые центры, торгово-развлекательные центры (комплексы)</w:t>
            </w:r>
          </w:p>
        </w:tc>
        <w:tc>
          <w:tcPr>
            <w:tcW w:w="709" w:type="dxa"/>
          </w:tcPr>
          <w:p w:rsidR="000C08FD" w:rsidRDefault="000C08FD">
            <w:pPr>
              <w:pStyle w:val="ConsPlusNormal"/>
              <w:jc w:val="center"/>
            </w:pPr>
            <w:r>
              <w:t>4.2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дорожного сервиса</w:t>
            </w:r>
          </w:p>
        </w:tc>
        <w:tc>
          <w:tcPr>
            <w:tcW w:w="709" w:type="dxa"/>
          </w:tcPr>
          <w:p w:rsidR="000C08FD" w:rsidRDefault="000C08FD">
            <w:pPr>
              <w:pStyle w:val="ConsPlusNormal"/>
              <w:jc w:val="center"/>
            </w:pPr>
            <w:r>
              <w:t>4.9.1</w:t>
            </w:r>
          </w:p>
        </w:tc>
        <w:tc>
          <w:tcPr>
            <w:tcW w:w="5556"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Вспомогательные виды разрешенного использования: не предусмотрены</w:t>
            </w:r>
          </w:p>
        </w:tc>
        <w:tc>
          <w:tcPr>
            <w:tcW w:w="709" w:type="dxa"/>
            <w:tcBorders>
              <w:bottom w:val="nil"/>
            </w:tcBorders>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blPrEx>
          <w:tblBorders>
            <w:insideH w:val="nil"/>
          </w:tblBorders>
        </w:tblPrEx>
        <w:tc>
          <w:tcPr>
            <w:tcW w:w="9043" w:type="dxa"/>
            <w:gridSpan w:val="3"/>
            <w:tcBorders>
              <w:top w:val="nil"/>
            </w:tcBorders>
          </w:tcPr>
          <w:p w:rsidR="000C08FD" w:rsidRDefault="000C08FD">
            <w:pPr>
              <w:pStyle w:val="ConsPlusNormal"/>
              <w:jc w:val="both"/>
            </w:pPr>
            <w:r>
              <w:t xml:space="preserve">(в ред. </w:t>
            </w:r>
            <w:hyperlink r:id="rId100">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ind w:firstLine="540"/>
        <w:jc w:val="both"/>
        <w:outlineLvl w:val="3"/>
      </w:pPr>
      <w:r>
        <w:t>Статья 34. Зона садоводческих или огороднических некоммерческих товариществ Ж 5</w:t>
      </w:r>
    </w:p>
    <w:p w:rsidR="000C08FD" w:rsidRDefault="000C08FD">
      <w:pPr>
        <w:pStyle w:val="ConsPlusNormal"/>
        <w:jc w:val="both"/>
      </w:pPr>
    </w:p>
    <w:p w:rsidR="000C08FD" w:rsidRDefault="000C08FD">
      <w:pPr>
        <w:pStyle w:val="ConsPlusNormal"/>
        <w:ind w:firstLine="540"/>
        <w:jc w:val="both"/>
      </w:pPr>
      <w:r>
        <w:t>Зона садоводческих или огороднических некоммерческих товариществ (Ж 5) включает в себя участки территории в населенных пунктах Анжеро-Судженского городского округа, предназначенные для ведения садоводства и огородничества.</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(Ж 5)</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709" w:type="dxa"/>
          </w:tcPr>
          <w:p w:rsidR="000C08FD" w:rsidRDefault="000C08FD">
            <w:pPr>
              <w:pStyle w:val="ConsPlusNormal"/>
            </w:pPr>
          </w:p>
        </w:tc>
        <w:tc>
          <w:tcPr>
            <w:tcW w:w="5556"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вида разрешенного использования Ведение огородничества (код 13.1) - 0 м;</w:t>
            </w:r>
          </w:p>
          <w:p w:rsidR="000C08FD" w:rsidRDefault="000C08FD">
            <w:pPr>
              <w:pStyle w:val="ConsPlusNormal"/>
            </w:pPr>
            <w:r>
              <w:t>- для вида разрешенного использования Ведение садоводства (код 13.2) - 20 м;</w:t>
            </w:r>
          </w:p>
          <w:p w:rsidR="000C08FD" w:rsidRDefault="000C08FD">
            <w:pPr>
              <w:pStyle w:val="ConsPlusNormal"/>
            </w:pPr>
            <w:r>
              <w:t>- для видов разрешенного использования: Площадки для занятий спортом (код 5.1.3), Земельные участки (территории) общего пользования (код 12.0) - не подлежит установлению;</w:t>
            </w:r>
          </w:p>
          <w:p w:rsidR="000C08FD" w:rsidRDefault="000C08FD">
            <w:pPr>
              <w:pStyle w:val="ConsPlusNormal"/>
            </w:pPr>
            <w:r>
              <w:t>- для прочих видов разрешенного использования - 9 м.</w:t>
            </w:r>
          </w:p>
          <w:p w:rsidR="000C08FD" w:rsidRDefault="000C08FD">
            <w:pPr>
              <w:pStyle w:val="ConsPlusNormal"/>
            </w:pPr>
            <w:r>
              <w:t>2. Максимальное количество надземных этажей:</w:t>
            </w:r>
          </w:p>
          <w:p w:rsidR="000C08FD" w:rsidRDefault="000C08FD">
            <w:pPr>
              <w:pStyle w:val="ConsPlusNormal"/>
            </w:pPr>
            <w:r>
              <w:t xml:space="preserve">- для вида разрешенного использования Ведение </w:t>
            </w:r>
            <w:r>
              <w:lastRenderedPageBreak/>
              <w:t>садоводства (код 13.2) - 3;</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видов разрешенного использования: Амбулаторное ветеринарное обслуживание (код 3.10.1), Магазины (код 4.4): минимальный - 200 кв. м, максимальный - 600 кв. м;</w:t>
            </w:r>
          </w:p>
          <w:p w:rsidR="000C08FD" w:rsidRDefault="000C08FD">
            <w:pPr>
              <w:pStyle w:val="ConsPlusNormal"/>
            </w:pPr>
            <w:r>
              <w:t>- для видов разрешенного использования: Площадки для занятий спортом (код 5.1.3), Оборудованные площадки для занятий спортом (код 5.1.4) - минимальный - не подлежит установлению, максимальный - 1 000 кв. м;</w:t>
            </w:r>
          </w:p>
          <w:p w:rsidR="000C08FD" w:rsidRDefault="000C08FD">
            <w:pPr>
              <w:pStyle w:val="ConsPlusNormal"/>
            </w:pPr>
            <w:r>
              <w:t>- для видов разрешенного использования: Ведение огородничества (код 13.1), Ведение садоводства (код 13.2): минимальный - 400 кв. м, максимальный - 1 500 кв. м;</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вида разрешенного использования Ведение огородничества (код 13.1): со стороны смежного участка до основного здания - 3 м; со стороны смежного участка до вспомогательных, хозяйственных строений - 1 м;</w:t>
            </w:r>
          </w:p>
          <w:p w:rsidR="000C08FD" w:rsidRDefault="000C08FD">
            <w:pPr>
              <w:pStyle w:val="ConsPlusNormal"/>
            </w:pPr>
            <w:r>
              <w:t>- для вида разрешенного использования Магазины (код 4.4) - 3 м;</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5. Отступы от красной линии и территорий общего пользования:</w:t>
            </w:r>
          </w:p>
          <w:p w:rsidR="000C08FD" w:rsidRDefault="000C08FD">
            <w:pPr>
              <w:pStyle w:val="ConsPlusNormal"/>
            </w:pPr>
            <w:r>
              <w:t>- для вида разрешенного использования Ведение огородничества (код 13.1): 5 м</w:t>
            </w:r>
          </w:p>
          <w:p w:rsidR="000C08FD" w:rsidRDefault="000C08FD">
            <w:pPr>
              <w:pStyle w:val="ConsPlusNormal"/>
            </w:pPr>
            <w:r>
              <w:t>- для видов разрешенного использования: Амбулаторное ветеринарное обслуживание (код 3.10.1), Магазины (код 4.4) - 6 м;</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6. Процент застройки в границах земельного участка не подлежит установлению</w:t>
            </w: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Площадки для занятий спортом</w:t>
            </w:r>
          </w:p>
        </w:tc>
        <w:tc>
          <w:tcPr>
            <w:tcW w:w="709" w:type="dxa"/>
          </w:tcPr>
          <w:p w:rsidR="000C08FD" w:rsidRDefault="000C08FD">
            <w:pPr>
              <w:pStyle w:val="ConsPlusNormal"/>
              <w:jc w:val="center"/>
            </w:pPr>
            <w:r>
              <w:t>5.1.3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Земельные участки общего назначения</w:t>
            </w:r>
          </w:p>
        </w:tc>
        <w:tc>
          <w:tcPr>
            <w:tcW w:w="709" w:type="dxa"/>
          </w:tcPr>
          <w:p w:rsidR="000C08FD" w:rsidRDefault="000C08FD">
            <w:pPr>
              <w:pStyle w:val="ConsPlusNormal"/>
              <w:jc w:val="center"/>
            </w:pPr>
            <w:r>
              <w:t>13.0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Ведение огородничества</w:t>
            </w:r>
          </w:p>
        </w:tc>
        <w:tc>
          <w:tcPr>
            <w:tcW w:w="709" w:type="dxa"/>
          </w:tcPr>
          <w:p w:rsidR="000C08FD" w:rsidRDefault="000C08FD">
            <w:pPr>
              <w:pStyle w:val="ConsPlusNormal"/>
              <w:jc w:val="center"/>
            </w:pPr>
            <w:r>
              <w:t>13.1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Ведение садоводства</w:t>
            </w:r>
          </w:p>
        </w:tc>
        <w:tc>
          <w:tcPr>
            <w:tcW w:w="709" w:type="dxa"/>
          </w:tcPr>
          <w:p w:rsidR="000C08FD" w:rsidRDefault="000C08FD">
            <w:pPr>
              <w:pStyle w:val="ConsPlusNormal"/>
              <w:jc w:val="center"/>
            </w:pPr>
            <w:r>
              <w:t>13.2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709" w:type="dxa"/>
          </w:tcPr>
          <w:p w:rsidR="000C08FD" w:rsidRDefault="000C08FD">
            <w:pPr>
              <w:pStyle w:val="ConsPlusNormal"/>
            </w:pPr>
          </w:p>
        </w:tc>
        <w:tc>
          <w:tcPr>
            <w:tcW w:w="555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jc w:val="center"/>
        <w:outlineLvl w:val="2"/>
      </w:pPr>
      <w:r>
        <w:t>Глава 3. ГРАДОСТРОИТЕЛЬНЫЕ РЕГЛАМЕНТЫ.</w:t>
      </w:r>
    </w:p>
    <w:p w:rsidR="000C08FD" w:rsidRDefault="000C08FD">
      <w:pPr>
        <w:pStyle w:val="ConsPlusTitle"/>
        <w:jc w:val="center"/>
      </w:pPr>
      <w:r>
        <w:t>ОБЩЕСТВЕННО-ЖИЛЫЕ ЗОНЫ</w:t>
      </w:r>
    </w:p>
    <w:p w:rsidR="000C08FD" w:rsidRDefault="000C08FD">
      <w:pPr>
        <w:pStyle w:val="ConsPlusNormal"/>
        <w:jc w:val="both"/>
      </w:pPr>
    </w:p>
    <w:p w:rsidR="000C08FD" w:rsidRDefault="000C08FD">
      <w:pPr>
        <w:pStyle w:val="ConsPlusTitle"/>
        <w:ind w:firstLine="540"/>
        <w:jc w:val="both"/>
        <w:outlineLvl w:val="3"/>
      </w:pPr>
      <w:r>
        <w:t>Статья 35. Общественно-жилая зона средней этажности (зона городского центра)</w:t>
      </w:r>
    </w:p>
    <w:p w:rsidR="000C08FD" w:rsidRDefault="000C08FD">
      <w:pPr>
        <w:pStyle w:val="ConsPlusNormal"/>
        <w:jc w:val="both"/>
      </w:pPr>
    </w:p>
    <w:p w:rsidR="000C08FD" w:rsidRDefault="000C08FD">
      <w:pPr>
        <w:pStyle w:val="ConsPlusNormal"/>
        <w:ind w:firstLine="540"/>
        <w:jc w:val="both"/>
      </w:pPr>
      <w:r>
        <w:t>Общественно-жилая зона средней этажности (ОЖ 1) включает в себя участки территории города Анжеро-Судженск со сложившейся застройкой, а также новые свободные от застройки территории, предназначенные для формирования центра обслуживания населения города, размещения высотных многоквартирных домов, многоквартирных домов средней этажности, а также иных объектов капитального строительства с широким спектром общественных функций.</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(ОЖ 1)</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709" w:type="dxa"/>
          </w:tcPr>
          <w:p w:rsidR="000C08FD" w:rsidRDefault="000C08FD">
            <w:pPr>
              <w:pStyle w:val="ConsPlusNormal"/>
            </w:pPr>
          </w:p>
        </w:tc>
        <w:tc>
          <w:tcPr>
            <w:tcW w:w="5556" w:type="dxa"/>
          </w:tcPr>
          <w:p w:rsidR="000C08FD" w:rsidRDefault="000C08FD">
            <w:pPr>
              <w:pStyle w:val="ConsPlusNormal"/>
            </w:pPr>
          </w:p>
        </w:tc>
      </w:tr>
      <w:tr w:rsidR="000C08FD">
        <w:tc>
          <w:tcPr>
            <w:tcW w:w="2778" w:type="dxa"/>
          </w:tcPr>
          <w:p w:rsidR="000C08FD" w:rsidRDefault="000C08FD">
            <w:pPr>
              <w:pStyle w:val="ConsPlusNormal"/>
            </w:pPr>
            <w:r>
              <w:t>- среднеэтажная жилая застройка</w:t>
            </w:r>
          </w:p>
        </w:tc>
        <w:tc>
          <w:tcPr>
            <w:tcW w:w="709" w:type="dxa"/>
          </w:tcPr>
          <w:p w:rsidR="000C08FD" w:rsidRDefault="000C08FD">
            <w:pPr>
              <w:pStyle w:val="ConsPlusNormal"/>
              <w:jc w:val="center"/>
            </w:pPr>
            <w:r>
              <w:t>2.5</w:t>
            </w:r>
          </w:p>
        </w:tc>
        <w:tc>
          <w:tcPr>
            <w:tcW w:w="5556"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Дошкольное, начальное и среднее общее образование (код 3.5.1), Здравоохранение (код 3.4.1), Площадки для занятий спортом (код 5.1.3), Охрана природных территорий (код 9.1), Земельные участки (территории) общего пользования (код 12.0), Индивидуальное жилищное строительство, Легкая промышленность (6.3), Пищевая промышленность (6.4) - не подлежит установлению;</w:t>
            </w:r>
          </w:p>
          <w:p w:rsidR="000C08FD" w:rsidRDefault="000C08FD">
            <w:pPr>
              <w:pStyle w:val="ConsPlusNormal"/>
            </w:pPr>
            <w:r>
              <w:t>- для вида разрешенного использования Среднеэтажная жилая застройка - 30 м;</w:t>
            </w:r>
          </w:p>
          <w:p w:rsidR="000C08FD" w:rsidRDefault="000C08FD">
            <w:pPr>
              <w:pStyle w:val="ConsPlusNormal"/>
            </w:pPr>
            <w:r>
              <w:t>- для вида разрешенного использования Многоэтажная жилая застройка - 42 м;</w:t>
            </w:r>
          </w:p>
          <w:p w:rsidR="000C08FD" w:rsidRDefault="000C08FD">
            <w:pPr>
              <w:pStyle w:val="ConsPlusNormal"/>
            </w:pPr>
            <w:r>
              <w:t>- малоэтажная многоквартирная жилая застройка (2.1.1) - 15 м;</w:t>
            </w:r>
          </w:p>
          <w:p w:rsidR="000C08FD" w:rsidRDefault="000C08FD">
            <w:pPr>
              <w:pStyle w:val="ConsPlusNormal"/>
            </w:pPr>
            <w:r>
              <w:t>- для прочих видов разрешенного использования - 16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Малоэтажная многоквартирная жилая застройка (код 2.1.1) - минимальный - 800 кв. м, максимальный - не подлежит установлению;</w:t>
            </w:r>
          </w:p>
          <w:p w:rsidR="000C08FD" w:rsidRDefault="000C08FD">
            <w:pPr>
              <w:pStyle w:val="ConsPlusNormal"/>
            </w:pPr>
            <w:r>
              <w:t>- для вида разрешенного использования Индивидуальное жилищное строительство (код 2.1): минимальный - 400 кв. м, максимальный - 1 500 кв. м;</w:t>
            </w:r>
          </w:p>
          <w:p w:rsidR="000C08FD" w:rsidRDefault="000C08FD">
            <w:pPr>
              <w:pStyle w:val="ConsPlusNormal"/>
            </w:pPr>
            <w:r>
              <w:t>- для вида разрешенного использования: Среднеэтажная жилая застройка (код 2.5), Общежития (код 3.2.4): минимальный - 1 500 кв. м, максимальный - не подлежит установлению;</w:t>
            </w:r>
          </w:p>
          <w:p w:rsidR="000C08FD" w:rsidRDefault="000C08FD">
            <w:pPr>
              <w:pStyle w:val="ConsPlusNormal"/>
            </w:pPr>
            <w:r>
              <w:t>- для вида разрешенного использования: Многоэтажная жилая застройка (высотная застройка) (код 2.6), Гостиничное обслуживание (код 4.7): минимальный - 3 000 кв. м, максимальный - не подлежит установлению;</w:t>
            </w:r>
          </w:p>
          <w:p w:rsidR="000C08FD" w:rsidRDefault="000C08FD">
            <w:pPr>
              <w:pStyle w:val="ConsPlusNormal"/>
            </w:pPr>
            <w:r>
              <w:t>- для вида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xml:space="preserve">- для видов разрешенного использования: Коммунальное обслуживание (код 3.1), Образование и просвещение (код 3.5), Охрана природных территорий (код 9.1), Земельные участки (территории) общего </w:t>
            </w:r>
            <w:r>
              <w:lastRenderedPageBreak/>
              <w:t>пользования (код 12.0), Обеспечение внутреннего правопорядка (код 8.3), Осуществление религиозных обрядов (код 3.7.1) - не подлежат установлению;</w:t>
            </w:r>
          </w:p>
          <w:p w:rsidR="000C08FD" w:rsidRDefault="000C08FD">
            <w:pPr>
              <w:pStyle w:val="ConsPlusNormal"/>
            </w:pPr>
            <w:r>
              <w:t>- для вида разрешенного использования Площадки для занятий спортом (код 5.1.3): минимальный - не подлежит установлению, максимальный - 5 000 кв. м;</w:t>
            </w:r>
          </w:p>
          <w:p w:rsidR="000C08FD" w:rsidRDefault="000C08FD">
            <w:pPr>
              <w:pStyle w:val="ConsPlusNormal"/>
            </w:pPr>
            <w:r>
              <w:t>- для видов разрешенного использования: Заправка транспортных средств (код 4.9.1.1), Автомобильные мойки (код 4.9.1.3), Ремонт автомобилей (код 4.9.1.4): минимальный - 200 кв. м, максимальный - 1 000 кв. м;</w:t>
            </w:r>
          </w:p>
          <w:p w:rsidR="000C08FD" w:rsidRDefault="000C08FD">
            <w:pPr>
              <w:pStyle w:val="ConsPlusNormal"/>
            </w:pPr>
            <w:r>
              <w:t>- для вида разрешенного использования Стоянка транспортных средств (код 4.9.2) - минимальный 25 м2, максимальный - не подлежит установлению;</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 для прочих видов разрешенного использования: минимальный - 200 кв. м, максимальный - не подлежит установлению.</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Охрана природных территорий (код 9.1), Земельные участки (территории) общего пользования (код 12.0) - не подлежат установлению;</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Отступы от красной линии и территорий общего пользования:</w:t>
            </w:r>
          </w:p>
          <w:p w:rsidR="000C08FD" w:rsidRDefault="000C08FD">
            <w:pPr>
              <w:pStyle w:val="ConsPlusNormal"/>
            </w:pPr>
            <w:r>
              <w:t>- для видов разрешенного использования: Индивидуальное жилищное строительство - 5 м;</w:t>
            </w:r>
          </w:p>
          <w:p w:rsidR="000C08FD" w:rsidRDefault="000C08FD">
            <w:pPr>
              <w:pStyle w:val="ConsPlusNormal"/>
            </w:pPr>
            <w:r>
              <w:t>- для видов разрешенного использования: Малоэтажная многоквартирная жилая застройка (код 2.1.1), Среднеэтажная жилая застройка (код 2.5), Многоэтажная жилая застройка (высотная застройка) (код 2.6), Общежития (код 3.2.4) - при размещении в первом этаже жилых помещений - 6 м, при размещении в первом этаже нежилых помещений - 0 м.</w:t>
            </w:r>
          </w:p>
          <w:p w:rsidR="000C08FD" w:rsidRDefault="000C08FD">
            <w:pPr>
              <w:pStyle w:val="ConsPlusNormal"/>
            </w:pPr>
            <w:r>
              <w:t>6. Процент застройки в границах земельного участка не подлежит установлению.</w:t>
            </w:r>
          </w:p>
          <w:p w:rsidR="000C08FD" w:rsidRDefault="000C08FD">
            <w:pPr>
              <w:pStyle w:val="ConsPlusNormal"/>
            </w:pPr>
            <w:r>
              <w:t>7. Максимальный коэффициент плотности застройки земельного участка:</w:t>
            </w:r>
          </w:p>
          <w:p w:rsidR="000C08FD" w:rsidRDefault="000C08FD">
            <w:pPr>
              <w:pStyle w:val="ConsPlusNormal"/>
            </w:pPr>
            <w:r>
              <w:t>- для всей территориальной зоны городского центра ОЖ 1 - 3,0;</w:t>
            </w:r>
          </w:p>
          <w:p w:rsidR="000C08FD" w:rsidRDefault="000C08FD">
            <w:pPr>
              <w:pStyle w:val="ConsPlusNormal"/>
            </w:pPr>
            <w:r>
              <w:t xml:space="preserve">- для видов разрешенного использования: Дошкольное, начальное и среднее общее образование (код 3.5.1), Площадки для занятий спортом (код 5.1.3), Обеспечение внутреннего правопорядка (код 8.3), Охрана природных </w:t>
            </w:r>
            <w:r>
              <w:lastRenderedPageBreak/>
              <w:t>территорий (код 9.1), Земельные участки (территории) общего пользования (код 12.0), - осуществление религиозных обрядов (код 3.7.1) - не подлежит установлению;</w:t>
            </w:r>
          </w:p>
          <w:p w:rsidR="000C08FD" w:rsidRDefault="000C08FD">
            <w:pPr>
              <w:pStyle w:val="ConsPlusNormal"/>
            </w:pPr>
            <w:r>
              <w:t>- для прочих видов разрешенного использования - 1,5</w:t>
            </w:r>
          </w:p>
        </w:tc>
      </w:tr>
      <w:tr w:rsidR="000C08FD">
        <w:tc>
          <w:tcPr>
            <w:tcW w:w="2778" w:type="dxa"/>
          </w:tcPr>
          <w:p w:rsidR="000C08FD" w:rsidRDefault="000C08FD">
            <w:pPr>
              <w:pStyle w:val="ConsPlusNormal"/>
            </w:pPr>
            <w:r>
              <w:t>- многоэтажная жилая застройка (высотная застройка)</w:t>
            </w:r>
          </w:p>
        </w:tc>
        <w:tc>
          <w:tcPr>
            <w:tcW w:w="709" w:type="dxa"/>
          </w:tcPr>
          <w:p w:rsidR="000C08FD" w:rsidRDefault="000C08FD">
            <w:pPr>
              <w:pStyle w:val="ConsPlusNormal"/>
              <w:jc w:val="center"/>
            </w:pPr>
            <w:r>
              <w:t>2.6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хранение автотранспорта</w:t>
            </w:r>
          </w:p>
        </w:tc>
        <w:tc>
          <w:tcPr>
            <w:tcW w:w="709" w:type="dxa"/>
          </w:tcPr>
          <w:p w:rsidR="000C08FD" w:rsidRDefault="000C08FD">
            <w:pPr>
              <w:pStyle w:val="ConsPlusNormal"/>
              <w:jc w:val="center"/>
            </w:pPr>
            <w:r>
              <w:t>2.7.1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709" w:type="dxa"/>
          </w:tcPr>
          <w:p w:rsidR="000C08FD" w:rsidRDefault="000C08FD">
            <w:pPr>
              <w:pStyle w:val="ConsPlusNormal"/>
              <w:jc w:val="center"/>
            </w:pPr>
            <w:r>
              <w:t>2.7.2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социальное обслуживание</w:t>
            </w:r>
          </w:p>
        </w:tc>
        <w:tc>
          <w:tcPr>
            <w:tcW w:w="709" w:type="dxa"/>
          </w:tcPr>
          <w:p w:rsidR="000C08FD" w:rsidRDefault="000C08FD">
            <w:pPr>
              <w:pStyle w:val="ConsPlusNormal"/>
              <w:jc w:val="center"/>
            </w:pPr>
            <w:r>
              <w:t>3.2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амбулаторно-поликлиническое обслуживание</w:t>
            </w:r>
          </w:p>
        </w:tc>
        <w:tc>
          <w:tcPr>
            <w:tcW w:w="709" w:type="dxa"/>
          </w:tcPr>
          <w:p w:rsidR="000C08FD" w:rsidRDefault="000C08FD">
            <w:pPr>
              <w:pStyle w:val="ConsPlusNormal"/>
              <w:jc w:val="center"/>
            </w:pPr>
            <w:r>
              <w:t>3.4.1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образование и просвещение</w:t>
            </w:r>
          </w:p>
        </w:tc>
        <w:tc>
          <w:tcPr>
            <w:tcW w:w="709" w:type="dxa"/>
          </w:tcPr>
          <w:p w:rsidR="000C08FD" w:rsidRDefault="000C08FD">
            <w:pPr>
              <w:pStyle w:val="ConsPlusNormal"/>
              <w:jc w:val="center"/>
            </w:pPr>
            <w:r>
              <w:t>3.5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культурное развитие</w:t>
            </w:r>
          </w:p>
        </w:tc>
        <w:tc>
          <w:tcPr>
            <w:tcW w:w="709" w:type="dxa"/>
          </w:tcPr>
          <w:p w:rsidR="000C08FD" w:rsidRDefault="000C08FD">
            <w:pPr>
              <w:pStyle w:val="ConsPlusNormal"/>
              <w:jc w:val="center"/>
            </w:pPr>
            <w:r>
              <w:t>3.6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709" w:type="dxa"/>
          </w:tcPr>
          <w:p w:rsidR="000C08FD" w:rsidRDefault="000C08FD">
            <w:pPr>
              <w:pStyle w:val="ConsPlusNormal"/>
              <w:jc w:val="center"/>
            </w:pPr>
            <w:r>
              <w:t>3.7.1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государственное управление</w:t>
            </w:r>
          </w:p>
        </w:tc>
        <w:tc>
          <w:tcPr>
            <w:tcW w:w="709" w:type="dxa"/>
          </w:tcPr>
          <w:p w:rsidR="000C08FD" w:rsidRDefault="000C08FD">
            <w:pPr>
              <w:pStyle w:val="ConsPlusNormal"/>
              <w:jc w:val="center"/>
            </w:pPr>
            <w:r>
              <w:t>3.8.1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амбулаторное ветеринарное обслуживание</w:t>
            </w:r>
          </w:p>
        </w:tc>
        <w:tc>
          <w:tcPr>
            <w:tcW w:w="709" w:type="dxa"/>
          </w:tcPr>
          <w:p w:rsidR="000C08FD" w:rsidRDefault="000C08FD">
            <w:pPr>
              <w:pStyle w:val="ConsPlusNormal"/>
              <w:jc w:val="center"/>
            </w:pPr>
            <w:r>
              <w:t>3.10.1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торговли (торговые центры, торгово-развлекательные центры (комплексы)</w:t>
            </w:r>
          </w:p>
        </w:tc>
        <w:tc>
          <w:tcPr>
            <w:tcW w:w="709" w:type="dxa"/>
          </w:tcPr>
          <w:p w:rsidR="000C08FD" w:rsidRDefault="000C08FD">
            <w:pPr>
              <w:pStyle w:val="ConsPlusNormal"/>
              <w:jc w:val="center"/>
            </w:pPr>
            <w:r>
              <w:t>4.2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рынки</w:t>
            </w:r>
          </w:p>
        </w:tc>
        <w:tc>
          <w:tcPr>
            <w:tcW w:w="709" w:type="dxa"/>
          </w:tcPr>
          <w:p w:rsidR="000C08FD" w:rsidRDefault="000C08FD">
            <w:pPr>
              <w:pStyle w:val="ConsPlusNormal"/>
              <w:jc w:val="center"/>
            </w:pPr>
            <w:r>
              <w:t>4.3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магазины</w:t>
            </w:r>
          </w:p>
        </w:tc>
        <w:tc>
          <w:tcPr>
            <w:tcW w:w="709" w:type="dxa"/>
          </w:tcPr>
          <w:p w:rsidR="000C08FD" w:rsidRDefault="000C08FD">
            <w:pPr>
              <w:pStyle w:val="ConsPlusNormal"/>
              <w:jc w:val="center"/>
            </w:pPr>
            <w:r>
              <w:t>4.4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банковская и страховая деятельность</w:t>
            </w:r>
          </w:p>
        </w:tc>
        <w:tc>
          <w:tcPr>
            <w:tcW w:w="709" w:type="dxa"/>
          </w:tcPr>
          <w:p w:rsidR="000C08FD" w:rsidRDefault="000C08FD">
            <w:pPr>
              <w:pStyle w:val="ConsPlusNormal"/>
              <w:jc w:val="center"/>
            </w:pPr>
            <w:r>
              <w:t>4.5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09" w:type="dxa"/>
          </w:tcPr>
          <w:p w:rsidR="000C08FD" w:rsidRDefault="000C08FD">
            <w:pPr>
              <w:pStyle w:val="ConsPlusNormal"/>
              <w:jc w:val="center"/>
            </w:pPr>
            <w:r>
              <w:t>4.6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709" w:type="dxa"/>
          </w:tcPr>
          <w:p w:rsidR="000C08FD" w:rsidRDefault="000C08FD">
            <w:pPr>
              <w:pStyle w:val="ConsPlusNormal"/>
              <w:jc w:val="center"/>
            </w:pPr>
            <w:r>
              <w:t>4.7</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развлекательные мероприятия</w:t>
            </w:r>
          </w:p>
        </w:tc>
        <w:tc>
          <w:tcPr>
            <w:tcW w:w="709" w:type="dxa"/>
          </w:tcPr>
          <w:p w:rsidR="000C08FD" w:rsidRDefault="000C08FD">
            <w:pPr>
              <w:pStyle w:val="ConsPlusNormal"/>
              <w:jc w:val="center"/>
            </w:pPr>
            <w:r>
              <w:t>4.8.1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автомобильные мойки</w:t>
            </w:r>
          </w:p>
        </w:tc>
        <w:tc>
          <w:tcPr>
            <w:tcW w:w="709" w:type="dxa"/>
          </w:tcPr>
          <w:p w:rsidR="000C08FD" w:rsidRDefault="000C08FD">
            <w:pPr>
              <w:pStyle w:val="ConsPlusNormal"/>
              <w:jc w:val="center"/>
            </w:pPr>
            <w:r>
              <w:t>4.9.1.3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ремонт автомобилей</w:t>
            </w:r>
          </w:p>
        </w:tc>
        <w:tc>
          <w:tcPr>
            <w:tcW w:w="709" w:type="dxa"/>
          </w:tcPr>
          <w:p w:rsidR="000C08FD" w:rsidRDefault="000C08FD">
            <w:pPr>
              <w:pStyle w:val="ConsPlusNormal"/>
              <w:jc w:val="center"/>
            </w:pPr>
            <w:r>
              <w:t>4.9.1.4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стоянка транспортных средств</w:t>
            </w:r>
          </w:p>
        </w:tc>
        <w:tc>
          <w:tcPr>
            <w:tcW w:w="709" w:type="dxa"/>
          </w:tcPr>
          <w:p w:rsidR="000C08FD" w:rsidRDefault="000C08FD">
            <w:pPr>
              <w:pStyle w:val="ConsPlusNormal"/>
              <w:jc w:val="center"/>
            </w:pPr>
            <w:r>
              <w:t>4.9.2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выставочно-ярмарочная деятельность</w:t>
            </w:r>
          </w:p>
        </w:tc>
        <w:tc>
          <w:tcPr>
            <w:tcW w:w="709" w:type="dxa"/>
          </w:tcPr>
          <w:p w:rsidR="000C08FD" w:rsidRDefault="000C08FD">
            <w:pPr>
              <w:pStyle w:val="ConsPlusNormal"/>
              <w:jc w:val="center"/>
            </w:pPr>
            <w:r>
              <w:t>4.10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спортивно-зрелищных мероприятий</w:t>
            </w:r>
          </w:p>
        </w:tc>
        <w:tc>
          <w:tcPr>
            <w:tcW w:w="709" w:type="dxa"/>
          </w:tcPr>
          <w:p w:rsidR="000C08FD" w:rsidRDefault="000C08FD">
            <w:pPr>
              <w:pStyle w:val="ConsPlusNormal"/>
              <w:jc w:val="center"/>
            </w:pPr>
            <w:r>
              <w:t>5.1.1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709" w:type="dxa"/>
          </w:tcPr>
          <w:p w:rsidR="000C08FD" w:rsidRDefault="000C08FD">
            <w:pPr>
              <w:pStyle w:val="ConsPlusNormal"/>
              <w:jc w:val="center"/>
            </w:pPr>
            <w:r>
              <w:t>5.1.2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площадки для занятий спортом</w:t>
            </w:r>
          </w:p>
        </w:tc>
        <w:tc>
          <w:tcPr>
            <w:tcW w:w="709" w:type="dxa"/>
          </w:tcPr>
          <w:p w:rsidR="000C08FD" w:rsidRDefault="000C08FD">
            <w:pPr>
              <w:pStyle w:val="ConsPlusNormal"/>
              <w:jc w:val="center"/>
            </w:pPr>
            <w:r>
              <w:t>5.1.3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связь</w:t>
            </w:r>
          </w:p>
        </w:tc>
        <w:tc>
          <w:tcPr>
            <w:tcW w:w="709" w:type="dxa"/>
          </w:tcPr>
          <w:p w:rsidR="000C08FD" w:rsidRDefault="000C08FD">
            <w:pPr>
              <w:pStyle w:val="ConsPlusNormal"/>
              <w:jc w:val="center"/>
            </w:pPr>
            <w:r>
              <w:t>6.8</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научно-производственная деятельность</w:t>
            </w:r>
          </w:p>
        </w:tc>
        <w:tc>
          <w:tcPr>
            <w:tcW w:w="709" w:type="dxa"/>
          </w:tcPr>
          <w:p w:rsidR="000C08FD" w:rsidRDefault="000C08FD">
            <w:pPr>
              <w:pStyle w:val="ConsPlusNormal"/>
              <w:jc w:val="center"/>
            </w:pPr>
            <w:r>
              <w:t>6.12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обслуживание перевозок пассажиров</w:t>
            </w:r>
          </w:p>
        </w:tc>
        <w:tc>
          <w:tcPr>
            <w:tcW w:w="709" w:type="dxa"/>
          </w:tcPr>
          <w:p w:rsidR="000C08FD" w:rsidRDefault="000C08FD">
            <w:pPr>
              <w:pStyle w:val="ConsPlusNormal"/>
              <w:jc w:val="center"/>
            </w:pPr>
            <w:r>
              <w:t>7.2.2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стоянки транспорта общего пользования</w:t>
            </w:r>
          </w:p>
        </w:tc>
        <w:tc>
          <w:tcPr>
            <w:tcW w:w="709" w:type="dxa"/>
          </w:tcPr>
          <w:p w:rsidR="000C08FD" w:rsidRDefault="000C08FD">
            <w:pPr>
              <w:pStyle w:val="ConsPlusNormal"/>
              <w:jc w:val="center"/>
            </w:pPr>
            <w:r>
              <w:t>7.2.3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охрана природных территорий</w:t>
            </w:r>
          </w:p>
        </w:tc>
        <w:tc>
          <w:tcPr>
            <w:tcW w:w="709" w:type="dxa"/>
          </w:tcPr>
          <w:p w:rsidR="000C08FD" w:rsidRDefault="000C08FD">
            <w:pPr>
              <w:pStyle w:val="ConsPlusNormal"/>
              <w:jc w:val="center"/>
            </w:pPr>
            <w:r>
              <w:t>9.1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санаторная деятельность</w:t>
            </w:r>
          </w:p>
        </w:tc>
        <w:tc>
          <w:tcPr>
            <w:tcW w:w="709" w:type="dxa"/>
          </w:tcPr>
          <w:p w:rsidR="000C08FD" w:rsidRDefault="000C08FD">
            <w:pPr>
              <w:pStyle w:val="ConsPlusNormal"/>
              <w:jc w:val="center"/>
            </w:pPr>
            <w:r>
              <w:t>9.2.1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историко-культурная деятельность</w:t>
            </w:r>
          </w:p>
        </w:tc>
        <w:tc>
          <w:tcPr>
            <w:tcW w:w="709" w:type="dxa"/>
          </w:tcPr>
          <w:p w:rsidR="000C08FD" w:rsidRDefault="000C08FD">
            <w:pPr>
              <w:pStyle w:val="ConsPlusNormal"/>
              <w:jc w:val="center"/>
            </w:pPr>
            <w:r>
              <w:t>9.3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водные объекты</w:t>
            </w:r>
          </w:p>
        </w:tc>
        <w:tc>
          <w:tcPr>
            <w:tcW w:w="709" w:type="dxa"/>
          </w:tcPr>
          <w:p w:rsidR="000C08FD" w:rsidRDefault="000C08FD">
            <w:pPr>
              <w:pStyle w:val="ConsPlusNormal"/>
              <w:jc w:val="center"/>
            </w:pPr>
            <w:r>
              <w:t>11.0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2. Условно разрешенные виды использования:</w:t>
            </w: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Индивидуальное жилищное строительство</w:t>
            </w:r>
          </w:p>
        </w:tc>
        <w:tc>
          <w:tcPr>
            <w:tcW w:w="709" w:type="dxa"/>
          </w:tcPr>
          <w:p w:rsidR="000C08FD" w:rsidRDefault="000C08FD">
            <w:pPr>
              <w:pStyle w:val="ConsPlusNormal"/>
              <w:jc w:val="center"/>
            </w:pPr>
            <w:r>
              <w:t>2.1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малоэтажная многоквартирная жилая застройка</w:t>
            </w:r>
          </w:p>
        </w:tc>
        <w:tc>
          <w:tcPr>
            <w:tcW w:w="709" w:type="dxa"/>
          </w:tcPr>
          <w:p w:rsidR="000C08FD" w:rsidRDefault="000C08FD">
            <w:pPr>
              <w:pStyle w:val="ConsPlusNormal"/>
              <w:jc w:val="center"/>
            </w:pPr>
            <w:r>
              <w:t>2.1.1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заправка транспортных средств</w:t>
            </w:r>
          </w:p>
        </w:tc>
        <w:tc>
          <w:tcPr>
            <w:tcW w:w="709" w:type="dxa"/>
          </w:tcPr>
          <w:p w:rsidR="000C08FD" w:rsidRDefault="000C08FD">
            <w:pPr>
              <w:pStyle w:val="ConsPlusNormal"/>
              <w:jc w:val="center"/>
            </w:pPr>
            <w:r>
              <w:t>4.9.1.1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пищевая промышленность</w:t>
            </w:r>
          </w:p>
        </w:tc>
        <w:tc>
          <w:tcPr>
            <w:tcW w:w="709" w:type="dxa"/>
          </w:tcPr>
          <w:p w:rsidR="000C08FD" w:rsidRDefault="000C08FD">
            <w:pPr>
              <w:pStyle w:val="ConsPlusNormal"/>
              <w:jc w:val="center"/>
            </w:pPr>
            <w:r>
              <w:t>6.4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целлюлозно-бумажная промышленность</w:t>
            </w:r>
          </w:p>
        </w:tc>
        <w:tc>
          <w:tcPr>
            <w:tcW w:w="709" w:type="dxa"/>
          </w:tcPr>
          <w:p w:rsidR="000C08FD" w:rsidRDefault="000C08FD">
            <w:pPr>
              <w:pStyle w:val="ConsPlusNormal"/>
              <w:jc w:val="center"/>
            </w:pPr>
            <w:r>
              <w:t>6.11</w:t>
            </w:r>
          </w:p>
        </w:tc>
        <w:tc>
          <w:tcPr>
            <w:tcW w:w="5556"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3. Вспомогательные виды разрешенного использования - не предусмотрены</w:t>
            </w:r>
          </w:p>
        </w:tc>
        <w:tc>
          <w:tcPr>
            <w:tcW w:w="709" w:type="dxa"/>
            <w:tcBorders>
              <w:bottom w:val="nil"/>
            </w:tcBorders>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blPrEx>
          <w:tblBorders>
            <w:insideH w:val="nil"/>
          </w:tblBorders>
        </w:tblPrEx>
        <w:tc>
          <w:tcPr>
            <w:tcW w:w="9043" w:type="dxa"/>
            <w:gridSpan w:val="3"/>
            <w:tcBorders>
              <w:top w:val="nil"/>
            </w:tcBorders>
          </w:tcPr>
          <w:p w:rsidR="000C08FD" w:rsidRDefault="000C08FD">
            <w:pPr>
              <w:pStyle w:val="ConsPlusNormal"/>
              <w:jc w:val="both"/>
            </w:pPr>
            <w:r>
              <w:t xml:space="preserve">(в ред. </w:t>
            </w:r>
            <w:hyperlink r:id="rId101">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ind w:firstLine="540"/>
        <w:jc w:val="both"/>
        <w:outlineLvl w:val="3"/>
      </w:pPr>
      <w:r>
        <w:t>Статья 36. Общественно-жилая зона малоэтажной жилой застройки ОЖ 2 (зона подцентров жилых районов города и населенных пунктов городского округа)</w:t>
      </w:r>
    </w:p>
    <w:p w:rsidR="000C08FD" w:rsidRDefault="000C08FD">
      <w:pPr>
        <w:pStyle w:val="ConsPlusNormal"/>
        <w:jc w:val="both"/>
      </w:pPr>
    </w:p>
    <w:p w:rsidR="000C08FD" w:rsidRDefault="000C08FD">
      <w:pPr>
        <w:pStyle w:val="ConsPlusNormal"/>
        <w:ind w:firstLine="540"/>
        <w:jc w:val="both"/>
      </w:pPr>
      <w:r>
        <w:t>Общественно-жилая зона (ОЖ 2) включает в себя участки территории города Анжеро-Судженска со сложившейся застройкой, а также новые свободные от застройки территории, предназначенные для формирования центров обслуживания населения преимущественно в малоэтажных районах города Анжеро-Судженска, в малых населенных пунктах городского округа с размещением многоквартирных домов средней этажности, многоквартирных домов малой этажности, индивидуальных и блокированных жилых домов, а также иных объектов капитального строительства с широким спектром общественных функций.</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(ОЖ 2)</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 xml:space="preserve">1. Основные виды разрешенного </w:t>
            </w:r>
            <w:r>
              <w:lastRenderedPageBreak/>
              <w:t>использования:</w:t>
            </w:r>
          </w:p>
        </w:tc>
        <w:tc>
          <w:tcPr>
            <w:tcW w:w="709" w:type="dxa"/>
          </w:tcPr>
          <w:p w:rsidR="000C08FD" w:rsidRDefault="000C08FD">
            <w:pPr>
              <w:pStyle w:val="ConsPlusNormal"/>
            </w:pPr>
          </w:p>
        </w:tc>
        <w:tc>
          <w:tcPr>
            <w:tcW w:w="5556" w:type="dxa"/>
          </w:tcPr>
          <w:p w:rsidR="000C08FD" w:rsidRDefault="000C08FD">
            <w:pPr>
              <w:pStyle w:val="ConsPlusNormal"/>
            </w:pPr>
          </w:p>
        </w:tc>
      </w:tr>
      <w:tr w:rsidR="000C08FD">
        <w:tc>
          <w:tcPr>
            <w:tcW w:w="2778" w:type="dxa"/>
          </w:tcPr>
          <w:p w:rsidR="000C08FD" w:rsidRDefault="000C08FD">
            <w:pPr>
              <w:pStyle w:val="ConsPlusNormal"/>
            </w:pPr>
            <w:r>
              <w:lastRenderedPageBreak/>
              <w:t>- Индивидуальное жилищное строительство</w:t>
            </w:r>
          </w:p>
        </w:tc>
        <w:tc>
          <w:tcPr>
            <w:tcW w:w="709" w:type="dxa"/>
          </w:tcPr>
          <w:p w:rsidR="000C08FD" w:rsidRDefault="000C08FD">
            <w:pPr>
              <w:pStyle w:val="ConsPlusNormal"/>
              <w:jc w:val="center"/>
            </w:pPr>
            <w:r>
              <w:t>2.1</w:t>
            </w:r>
          </w:p>
        </w:tc>
        <w:tc>
          <w:tcPr>
            <w:tcW w:w="5556"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Дошкольное, начальное и среднее общее образование (код 3.5.1), Здравоохранение (код 3.4.1), Площадки для занятий спортом (код 5.1.3), Охрана природных территорий (код 9.1), Земельные участки (территории) общего пользования (код 12.0), Индивидуальное жилищное строительство, Пищевая промышленность (6.4) - не подлежит установлению;</w:t>
            </w:r>
          </w:p>
          <w:p w:rsidR="000C08FD" w:rsidRDefault="000C08FD">
            <w:pPr>
              <w:pStyle w:val="ConsPlusNormal"/>
            </w:pPr>
            <w:r>
              <w:t>- для вида разрешенного использования Среднеэтажная жилая застройка - 30 м;</w:t>
            </w:r>
          </w:p>
          <w:p w:rsidR="000C08FD" w:rsidRDefault="000C08FD">
            <w:pPr>
              <w:pStyle w:val="ConsPlusNormal"/>
            </w:pPr>
            <w:r>
              <w:t>- для прочих видов разрешенного использования - 16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Малоэтажная многоквартирная жилая застройка (код 2.1.1), Гостиничное обслуживание (код 4.7): минимальный - 800 кв. м, максимальный - не подлежит установлению;</w:t>
            </w:r>
          </w:p>
          <w:p w:rsidR="000C08FD" w:rsidRDefault="000C08FD">
            <w:pPr>
              <w:pStyle w:val="ConsPlusNormal"/>
            </w:pPr>
            <w:r>
              <w:t>- для вида разрешенного использования Индивидуальное жилищное строительство (код 2.1): минимальный - 400 кв. м, максимальный - 1 500 кв. м;</w:t>
            </w:r>
          </w:p>
          <w:p w:rsidR="000C08FD" w:rsidRDefault="000C08FD">
            <w:pPr>
              <w:pStyle w:val="ConsPlusNormal"/>
            </w:pPr>
            <w:r>
              <w:t>- для вида разрешенного использования: Среднеэтажная жилая застройка (код 2.5), Общежития (код 3.2.4): минимальный - 1 500 кв. м, максимальный - не подлежит установлению;</w:t>
            </w:r>
          </w:p>
          <w:p w:rsidR="000C08FD" w:rsidRDefault="000C08FD">
            <w:pPr>
              <w:pStyle w:val="ConsPlusNormal"/>
            </w:pPr>
            <w:r>
              <w:t>- для вида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для видов разрешенного использования: Коммунальное обслуживание (код 3.1), Образование и просвещение (код 3.5), Охрана природных территорий (код 9.1), Земельные участки (территории) общего пользования (код 12.0), Обеспечение внутреннего правопорядка (код 8.3), Осуществление религиозных обрядов (код 3.7.1) - не подлежат установлению;</w:t>
            </w:r>
          </w:p>
          <w:p w:rsidR="000C08FD" w:rsidRDefault="000C08FD">
            <w:pPr>
              <w:pStyle w:val="ConsPlusNormal"/>
            </w:pPr>
            <w:r>
              <w:t>- для вида разрешенного использования Площадки для занятий спортом (код 5.1.3): минимальный - не подлежит установлению, максимальный - 5 000 кв. м;</w:t>
            </w:r>
          </w:p>
          <w:p w:rsidR="000C08FD" w:rsidRDefault="000C08FD">
            <w:pPr>
              <w:pStyle w:val="ConsPlusNormal"/>
            </w:pPr>
            <w:r>
              <w:t>- для видов разрешенного использования: Заправка транспортных средств (код 4.9.1.1), Автомобильные мойки (код 4.9.1.3), Ремонт автомобилей (код 4.9.1.4): минимальный - 200 кв. м, максимальный - 1 000 кв. м;</w:t>
            </w:r>
          </w:p>
          <w:p w:rsidR="000C08FD" w:rsidRDefault="000C08FD">
            <w:pPr>
              <w:pStyle w:val="ConsPlusNormal"/>
            </w:pPr>
            <w:r>
              <w:t>- для вида разрешенного использования Стоянка транспортных средств (код 4.9.2) - минимальный 25 м2, максимальный - не подлежит установлению;</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lastRenderedPageBreak/>
              <w:t>- для прочих видов разрешенного использования: минимальный - 200 кв. м, максимальный - не подлежит установлению.</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Охрана природных территорий (код 9.1), Земельные участки (территории) общего пользования (код 12.0) - не подлежат установлению;</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Отступы от красной линии и территорий общего пользования:</w:t>
            </w:r>
          </w:p>
          <w:p w:rsidR="000C08FD" w:rsidRDefault="000C08FD">
            <w:pPr>
              <w:pStyle w:val="ConsPlusNormal"/>
            </w:pPr>
            <w:r>
              <w:t>- для видов разрешенного использования: Индивидуальное жилищное строительство - 5 м;</w:t>
            </w:r>
          </w:p>
          <w:p w:rsidR="000C08FD" w:rsidRDefault="000C08FD">
            <w:pPr>
              <w:pStyle w:val="ConsPlusNormal"/>
            </w:pPr>
            <w:r>
              <w:t>- для видов разрешенного использования: Малоэтажная многоквартирная жилая застройка (код 2.1.1), Среднеэтажная жилая застройка (код 2.5), Многоэтажная жилая застройка (высотная застройка) (код 2.6), Общежития (код 3.2.4) - при размещении в первом этаже жилых помещений - 6 м, при размещении в первом этаже нежилых помещений - 0 м.</w:t>
            </w:r>
          </w:p>
          <w:p w:rsidR="000C08FD" w:rsidRDefault="000C08FD">
            <w:pPr>
              <w:pStyle w:val="ConsPlusNormal"/>
            </w:pPr>
            <w:r>
              <w:t>6. Процент застройки в границах земельного участка не подлежит установлению.</w:t>
            </w:r>
          </w:p>
          <w:p w:rsidR="000C08FD" w:rsidRDefault="000C08FD">
            <w:pPr>
              <w:pStyle w:val="ConsPlusNormal"/>
            </w:pPr>
            <w:r>
              <w:t>7. Максимальный коэффициент плотности застройки земельного участка:</w:t>
            </w:r>
          </w:p>
          <w:p w:rsidR="000C08FD" w:rsidRDefault="000C08FD">
            <w:pPr>
              <w:pStyle w:val="ConsPlusNormal"/>
            </w:pPr>
            <w:r>
              <w:t>- для всей территориальной зоны городского центра ОЖ 1 - 3,0;</w:t>
            </w:r>
          </w:p>
          <w:p w:rsidR="000C08FD" w:rsidRDefault="000C08FD">
            <w:pPr>
              <w:pStyle w:val="ConsPlusNormal"/>
            </w:pPr>
            <w:r>
              <w:t>- для вида разрешенного использования Малоэтажная многоквартирная жилая застройка (код 2.1.1) - 1,7;</w:t>
            </w:r>
          </w:p>
          <w:p w:rsidR="000C08FD" w:rsidRDefault="000C08FD">
            <w:pPr>
              <w:pStyle w:val="ConsPlusNormal"/>
            </w:pPr>
            <w:r>
              <w:t>- для вида разрешенного использования Среднеэтажная жилая застройка (код 2.5), Общежития (код 3.2.4) - 2,4;</w:t>
            </w:r>
          </w:p>
          <w:p w:rsidR="000C08FD" w:rsidRDefault="000C08FD">
            <w:pPr>
              <w:pStyle w:val="ConsPlusNormal"/>
            </w:pPr>
            <w:r>
              <w:t>- для вида разрешенного использования Многоэтажная жилая застройка (высотная застройка) (код 2.6) - 2,5;</w:t>
            </w:r>
          </w:p>
          <w:p w:rsidR="000C08FD" w:rsidRDefault="000C08FD">
            <w:pPr>
              <w:pStyle w:val="ConsPlusNormal"/>
            </w:pPr>
            <w:r>
              <w:t>- для видов разрешенного использования: Дошкольное, начальное и среднее общее образование (код 3.5.1), Площадки для занятий спортом (код 5.1.3), Обеспечение внутреннего правопорядка (код 8.3), Охрана природных территорий (код 9.1), Земельные участки (территории) общего пользования (код 12.0), - осуществление религиозных обрядов (код 3.7.1) - не подлежит установлению;</w:t>
            </w:r>
          </w:p>
          <w:p w:rsidR="000C08FD" w:rsidRDefault="000C08FD">
            <w:pPr>
              <w:pStyle w:val="ConsPlusNormal"/>
            </w:pPr>
            <w:r>
              <w:t>- для прочих видов разрешенного использования - 1,5</w:t>
            </w:r>
          </w:p>
        </w:tc>
      </w:tr>
      <w:tr w:rsidR="000C08FD">
        <w:tc>
          <w:tcPr>
            <w:tcW w:w="2778" w:type="dxa"/>
          </w:tcPr>
          <w:p w:rsidR="000C08FD" w:rsidRDefault="000C08FD">
            <w:pPr>
              <w:pStyle w:val="ConsPlusNormal"/>
            </w:pPr>
            <w:r>
              <w:t>- малоэтажная многоквартирная жилая застройка</w:t>
            </w:r>
          </w:p>
        </w:tc>
        <w:tc>
          <w:tcPr>
            <w:tcW w:w="709" w:type="dxa"/>
          </w:tcPr>
          <w:p w:rsidR="000C08FD" w:rsidRDefault="000C08FD">
            <w:pPr>
              <w:pStyle w:val="ConsPlusNormal"/>
              <w:jc w:val="center"/>
            </w:pPr>
            <w:r>
              <w:t>2.1.1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среднеэтажная жилая застройка</w:t>
            </w:r>
          </w:p>
        </w:tc>
        <w:tc>
          <w:tcPr>
            <w:tcW w:w="709" w:type="dxa"/>
          </w:tcPr>
          <w:p w:rsidR="000C08FD" w:rsidRDefault="000C08FD">
            <w:pPr>
              <w:pStyle w:val="ConsPlusNormal"/>
              <w:jc w:val="center"/>
            </w:pPr>
            <w:r>
              <w:t>2.5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хранение автотранспорта</w:t>
            </w:r>
          </w:p>
        </w:tc>
        <w:tc>
          <w:tcPr>
            <w:tcW w:w="709" w:type="dxa"/>
          </w:tcPr>
          <w:p w:rsidR="000C08FD" w:rsidRDefault="000C08FD">
            <w:pPr>
              <w:pStyle w:val="ConsPlusNormal"/>
              <w:jc w:val="center"/>
            </w:pPr>
            <w:r>
              <w:t>2.7.1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709" w:type="dxa"/>
          </w:tcPr>
          <w:p w:rsidR="000C08FD" w:rsidRDefault="000C08FD">
            <w:pPr>
              <w:pStyle w:val="ConsPlusNormal"/>
              <w:jc w:val="center"/>
            </w:pPr>
            <w:r>
              <w:t>2.7.2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социальное обслуживание</w:t>
            </w:r>
          </w:p>
        </w:tc>
        <w:tc>
          <w:tcPr>
            <w:tcW w:w="709" w:type="dxa"/>
          </w:tcPr>
          <w:p w:rsidR="000C08FD" w:rsidRDefault="000C08FD">
            <w:pPr>
              <w:pStyle w:val="ConsPlusNormal"/>
              <w:jc w:val="center"/>
            </w:pPr>
            <w:r>
              <w:t>3.2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амбулаторно-поликлиническое обслуживание</w:t>
            </w:r>
          </w:p>
        </w:tc>
        <w:tc>
          <w:tcPr>
            <w:tcW w:w="709" w:type="dxa"/>
          </w:tcPr>
          <w:p w:rsidR="000C08FD" w:rsidRDefault="000C08FD">
            <w:pPr>
              <w:pStyle w:val="ConsPlusNormal"/>
              <w:jc w:val="center"/>
            </w:pPr>
            <w:r>
              <w:t>3.4.1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образование и просвещение</w:t>
            </w:r>
          </w:p>
        </w:tc>
        <w:tc>
          <w:tcPr>
            <w:tcW w:w="709" w:type="dxa"/>
          </w:tcPr>
          <w:p w:rsidR="000C08FD" w:rsidRDefault="000C08FD">
            <w:pPr>
              <w:pStyle w:val="ConsPlusNormal"/>
              <w:jc w:val="center"/>
            </w:pPr>
            <w:r>
              <w:t>3.5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культурное развитие</w:t>
            </w:r>
          </w:p>
        </w:tc>
        <w:tc>
          <w:tcPr>
            <w:tcW w:w="709" w:type="dxa"/>
          </w:tcPr>
          <w:p w:rsidR="000C08FD" w:rsidRDefault="000C08FD">
            <w:pPr>
              <w:pStyle w:val="ConsPlusNormal"/>
              <w:jc w:val="center"/>
            </w:pPr>
            <w:r>
              <w:t>3.6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709" w:type="dxa"/>
          </w:tcPr>
          <w:p w:rsidR="000C08FD" w:rsidRDefault="000C08FD">
            <w:pPr>
              <w:pStyle w:val="ConsPlusNormal"/>
              <w:jc w:val="center"/>
            </w:pPr>
            <w:r>
              <w:t>3.7.1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государственное управление</w:t>
            </w:r>
          </w:p>
        </w:tc>
        <w:tc>
          <w:tcPr>
            <w:tcW w:w="709" w:type="dxa"/>
          </w:tcPr>
          <w:p w:rsidR="000C08FD" w:rsidRDefault="000C08FD">
            <w:pPr>
              <w:pStyle w:val="ConsPlusNormal"/>
              <w:jc w:val="center"/>
            </w:pPr>
            <w:r>
              <w:t>3.8.1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амбулаторное ветеринарное обслуживание</w:t>
            </w:r>
          </w:p>
        </w:tc>
        <w:tc>
          <w:tcPr>
            <w:tcW w:w="709" w:type="dxa"/>
          </w:tcPr>
          <w:p w:rsidR="000C08FD" w:rsidRDefault="000C08FD">
            <w:pPr>
              <w:pStyle w:val="ConsPlusNormal"/>
              <w:jc w:val="center"/>
            </w:pPr>
            <w:r>
              <w:t>3.10.1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торговли (торговые центры, торгово-развлекательные центры (комплексы)</w:t>
            </w:r>
          </w:p>
        </w:tc>
        <w:tc>
          <w:tcPr>
            <w:tcW w:w="709" w:type="dxa"/>
          </w:tcPr>
          <w:p w:rsidR="000C08FD" w:rsidRDefault="000C08FD">
            <w:pPr>
              <w:pStyle w:val="ConsPlusNormal"/>
              <w:jc w:val="center"/>
            </w:pPr>
            <w:r>
              <w:t>4.2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рынки</w:t>
            </w:r>
          </w:p>
        </w:tc>
        <w:tc>
          <w:tcPr>
            <w:tcW w:w="709" w:type="dxa"/>
          </w:tcPr>
          <w:p w:rsidR="000C08FD" w:rsidRDefault="000C08FD">
            <w:pPr>
              <w:pStyle w:val="ConsPlusNormal"/>
              <w:jc w:val="center"/>
            </w:pPr>
            <w:r>
              <w:t>4.3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банковская и страховая деятельность</w:t>
            </w:r>
          </w:p>
        </w:tc>
        <w:tc>
          <w:tcPr>
            <w:tcW w:w="709" w:type="dxa"/>
          </w:tcPr>
          <w:p w:rsidR="000C08FD" w:rsidRDefault="000C08FD">
            <w:pPr>
              <w:pStyle w:val="ConsPlusNormal"/>
              <w:jc w:val="center"/>
            </w:pPr>
            <w:r>
              <w:t>4.5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общественное питание</w:t>
            </w:r>
          </w:p>
        </w:tc>
        <w:tc>
          <w:tcPr>
            <w:tcW w:w="709" w:type="dxa"/>
          </w:tcPr>
          <w:p w:rsidR="000C08FD" w:rsidRDefault="000C08FD">
            <w:pPr>
              <w:pStyle w:val="ConsPlusNormal"/>
              <w:jc w:val="center"/>
            </w:pPr>
            <w:r>
              <w:t>4.6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гостиничное обслуживание</w:t>
            </w:r>
          </w:p>
        </w:tc>
        <w:tc>
          <w:tcPr>
            <w:tcW w:w="709" w:type="dxa"/>
          </w:tcPr>
          <w:p w:rsidR="000C08FD" w:rsidRDefault="000C08FD">
            <w:pPr>
              <w:pStyle w:val="ConsPlusNormal"/>
              <w:jc w:val="center"/>
            </w:pPr>
            <w:r>
              <w:t>4.7</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развлекательные мероприятия</w:t>
            </w:r>
          </w:p>
        </w:tc>
        <w:tc>
          <w:tcPr>
            <w:tcW w:w="709" w:type="dxa"/>
          </w:tcPr>
          <w:p w:rsidR="000C08FD" w:rsidRDefault="000C08FD">
            <w:pPr>
              <w:pStyle w:val="ConsPlusNormal"/>
              <w:jc w:val="center"/>
            </w:pPr>
            <w:r>
              <w:t>4.8.1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автомобильные мойки</w:t>
            </w:r>
          </w:p>
        </w:tc>
        <w:tc>
          <w:tcPr>
            <w:tcW w:w="709" w:type="dxa"/>
          </w:tcPr>
          <w:p w:rsidR="000C08FD" w:rsidRDefault="000C08FD">
            <w:pPr>
              <w:pStyle w:val="ConsPlusNormal"/>
              <w:jc w:val="center"/>
            </w:pPr>
            <w:r>
              <w:t>4.9.1.3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ремонт автомобилей</w:t>
            </w:r>
          </w:p>
        </w:tc>
        <w:tc>
          <w:tcPr>
            <w:tcW w:w="709" w:type="dxa"/>
          </w:tcPr>
          <w:p w:rsidR="000C08FD" w:rsidRDefault="000C08FD">
            <w:pPr>
              <w:pStyle w:val="ConsPlusNormal"/>
              <w:jc w:val="center"/>
            </w:pPr>
            <w:r>
              <w:t>4.9.1.4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стоянка транспортных средств</w:t>
            </w:r>
          </w:p>
        </w:tc>
        <w:tc>
          <w:tcPr>
            <w:tcW w:w="709" w:type="dxa"/>
          </w:tcPr>
          <w:p w:rsidR="000C08FD" w:rsidRDefault="000C08FD">
            <w:pPr>
              <w:pStyle w:val="ConsPlusNormal"/>
              <w:jc w:val="center"/>
            </w:pPr>
            <w:r>
              <w:t>4.9.2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спортивно-зрелищных мероприятий</w:t>
            </w:r>
          </w:p>
        </w:tc>
        <w:tc>
          <w:tcPr>
            <w:tcW w:w="709" w:type="dxa"/>
          </w:tcPr>
          <w:p w:rsidR="000C08FD" w:rsidRDefault="000C08FD">
            <w:pPr>
              <w:pStyle w:val="ConsPlusNormal"/>
              <w:jc w:val="center"/>
            </w:pPr>
            <w:r>
              <w:t>5.1.1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709" w:type="dxa"/>
          </w:tcPr>
          <w:p w:rsidR="000C08FD" w:rsidRDefault="000C08FD">
            <w:pPr>
              <w:pStyle w:val="ConsPlusNormal"/>
              <w:jc w:val="center"/>
            </w:pPr>
            <w:r>
              <w:t>5.1.2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площадки для занятий спортом</w:t>
            </w:r>
          </w:p>
        </w:tc>
        <w:tc>
          <w:tcPr>
            <w:tcW w:w="709" w:type="dxa"/>
          </w:tcPr>
          <w:p w:rsidR="000C08FD" w:rsidRDefault="000C08FD">
            <w:pPr>
              <w:pStyle w:val="ConsPlusNormal"/>
              <w:jc w:val="center"/>
            </w:pPr>
            <w:r>
              <w:t>5.1.3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пищевая промышленность</w:t>
            </w:r>
          </w:p>
        </w:tc>
        <w:tc>
          <w:tcPr>
            <w:tcW w:w="709" w:type="dxa"/>
          </w:tcPr>
          <w:p w:rsidR="000C08FD" w:rsidRDefault="000C08FD">
            <w:pPr>
              <w:pStyle w:val="ConsPlusNormal"/>
              <w:jc w:val="center"/>
            </w:pPr>
            <w:r>
              <w:t>6.4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связь</w:t>
            </w:r>
          </w:p>
        </w:tc>
        <w:tc>
          <w:tcPr>
            <w:tcW w:w="709" w:type="dxa"/>
          </w:tcPr>
          <w:p w:rsidR="000C08FD" w:rsidRDefault="000C08FD">
            <w:pPr>
              <w:pStyle w:val="ConsPlusNormal"/>
              <w:jc w:val="center"/>
            </w:pPr>
            <w:r>
              <w:t>6.8</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обслуживание перевозок пассажиров</w:t>
            </w:r>
          </w:p>
        </w:tc>
        <w:tc>
          <w:tcPr>
            <w:tcW w:w="709" w:type="dxa"/>
          </w:tcPr>
          <w:p w:rsidR="000C08FD" w:rsidRDefault="000C08FD">
            <w:pPr>
              <w:pStyle w:val="ConsPlusNormal"/>
              <w:jc w:val="center"/>
            </w:pPr>
            <w:r>
              <w:t>7.2.2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стоянки транспорта общего пользования</w:t>
            </w:r>
          </w:p>
        </w:tc>
        <w:tc>
          <w:tcPr>
            <w:tcW w:w="709" w:type="dxa"/>
          </w:tcPr>
          <w:p w:rsidR="000C08FD" w:rsidRDefault="000C08FD">
            <w:pPr>
              <w:pStyle w:val="ConsPlusNormal"/>
              <w:jc w:val="center"/>
            </w:pPr>
            <w:r>
              <w:t>7.2.3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охрана природных территорий</w:t>
            </w:r>
          </w:p>
        </w:tc>
        <w:tc>
          <w:tcPr>
            <w:tcW w:w="709" w:type="dxa"/>
          </w:tcPr>
          <w:p w:rsidR="000C08FD" w:rsidRDefault="000C08FD">
            <w:pPr>
              <w:pStyle w:val="ConsPlusNormal"/>
              <w:jc w:val="center"/>
            </w:pPr>
            <w:r>
              <w:t>9.1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историко-культурная деятельность</w:t>
            </w:r>
          </w:p>
        </w:tc>
        <w:tc>
          <w:tcPr>
            <w:tcW w:w="709" w:type="dxa"/>
          </w:tcPr>
          <w:p w:rsidR="000C08FD" w:rsidRDefault="000C08FD">
            <w:pPr>
              <w:pStyle w:val="ConsPlusNormal"/>
              <w:jc w:val="center"/>
            </w:pPr>
            <w:r>
              <w:t>9.3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w:t>
            </w: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заправка транспортных средств</w:t>
            </w:r>
          </w:p>
        </w:tc>
        <w:tc>
          <w:tcPr>
            <w:tcW w:w="709" w:type="dxa"/>
          </w:tcPr>
          <w:p w:rsidR="000C08FD" w:rsidRDefault="000C08FD">
            <w:pPr>
              <w:pStyle w:val="ConsPlusNormal"/>
              <w:jc w:val="center"/>
            </w:pPr>
            <w:r>
              <w:t>4.9.1.1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пищевая промышленность</w:t>
            </w:r>
          </w:p>
        </w:tc>
        <w:tc>
          <w:tcPr>
            <w:tcW w:w="709" w:type="dxa"/>
          </w:tcPr>
          <w:p w:rsidR="000C08FD" w:rsidRDefault="000C08FD">
            <w:pPr>
              <w:pStyle w:val="ConsPlusNormal"/>
              <w:jc w:val="center"/>
            </w:pPr>
            <w:r>
              <w:t>6.4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3. Вспомогательные виды разрешенного использования - не предусмотрены</w:t>
            </w:r>
          </w:p>
        </w:tc>
        <w:tc>
          <w:tcPr>
            <w:tcW w:w="709" w:type="dxa"/>
            <w:tcBorders>
              <w:bottom w:val="nil"/>
            </w:tcBorders>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blPrEx>
          <w:tblBorders>
            <w:insideH w:val="nil"/>
          </w:tblBorders>
        </w:tblPrEx>
        <w:tc>
          <w:tcPr>
            <w:tcW w:w="9043" w:type="dxa"/>
            <w:gridSpan w:val="3"/>
            <w:tcBorders>
              <w:top w:val="nil"/>
            </w:tcBorders>
          </w:tcPr>
          <w:p w:rsidR="000C08FD" w:rsidRDefault="000C08FD">
            <w:pPr>
              <w:pStyle w:val="ConsPlusNormal"/>
              <w:jc w:val="both"/>
            </w:pPr>
            <w:r>
              <w:t xml:space="preserve">(в ред. </w:t>
            </w:r>
            <w:hyperlink r:id="rId102">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jc w:val="center"/>
        <w:outlineLvl w:val="2"/>
      </w:pPr>
      <w:r>
        <w:t>Глава 4. ГРАДОСТРОИТЕЛЬНЫЕ РЕГЛАМЕНТЫ.</w:t>
      </w:r>
    </w:p>
    <w:p w:rsidR="000C08FD" w:rsidRDefault="000C08FD">
      <w:pPr>
        <w:pStyle w:val="ConsPlusTitle"/>
        <w:jc w:val="center"/>
      </w:pPr>
      <w:r>
        <w:t>ОБЩЕСТВЕННО-ДЕЛОВЫЕ ЗОНЫ</w:t>
      </w:r>
    </w:p>
    <w:p w:rsidR="000C08FD" w:rsidRDefault="000C08FD">
      <w:pPr>
        <w:pStyle w:val="ConsPlusNormal"/>
        <w:jc w:val="both"/>
      </w:pPr>
    </w:p>
    <w:p w:rsidR="000C08FD" w:rsidRDefault="000C08FD">
      <w:pPr>
        <w:pStyle w:val="ConsPlusTitle"/>
        <w:ind w:firstLine="540"/>
        <w:jc w:val="both"/>
        <w:outlineLvl w:val="3"/>
      </w:pPr>
      <w:r>
        <w:t>Статья 37. Многофункциональная общественно-деловая зона О 1</w:t>
      </w:r>
    </w:p>
    <w:p w:rsidR="000C08FD" w:rsidRDefault="000C08FD">
      <w:pPr>
        <w:pStyle w:val="ConsPlusNormal"/>
        <w:jc w:val="both"/>
      </w:pPr>
    </w:p>
    <w:p w:rsidR="000C08FD" w:rsidRDefault="000C08FD">
      <w:pPr>
        <w:pStyle w:val="ConsPlusNormal"/>
        <w:ind w:firstLine="540"/>
        <w:jc w:val="both"/>
      </w:pPr>
      <w:r>
        <w:t>Многофункциональная общественно-деловая зона (О 1) включает в себя участки территории населенных пунктов Анжеро-Судженского городского округа со сложившейся застройкой, а также новые свободные от застройки территории, предназначенные для размещения административно-деловых, общественных, коммерческих объектов, объектов торговли, общественного питания, бытового обслуживания и иных объектов, связанных с обеспечением жизнедеятельности граждан.</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709" w:type="dxa"/>
          </w:tcPr>
          <w:p w:rsidR="000C08FD" w:rsidRDefault="000C08FD">
            <w:pPr>
              <w:pStyle w:val="ConsPlusNormal"/>
            </w:pPr>
          </w:p>
        </w:tc>
        <w:tc>
          <w:tcPr>
            <w:tcW w:w="5556"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Земельные участки (территории) общего пользования (код 12.0), Пищевая промышленность (6.4), Осуществление религиозных обрядов (3.7.1) - не подлежит установлению;</w:t>
            </w:r>
          </w:p>
          <w:p w:rsidR="000C08FD" w:rsidRDefault="000C08FD">
            <w:pPr>
              <w:pStyle w:val="ConsPlusNormal"/>
            </w:pPr>
            <w:r>
              <w:t>- для вида разрешенного использования</w:t>
            </w:r>
          </w:p>
          <w:p w:rsidR="000C08FD" w:rsidRDefault="000C08FD">
            <w:pPr>
              <w:pStyle w:val="ConsPlusNormal"/>
            </w:pPr>
            <w:r>
              <w:t>- для прочих видов разрешенного использования - 16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Гостиничное обслуживание (код 4.7): минимальный - 800 кв. м, максимальный - не подлежит установлению;</w:t>
            </w:r>
          </w:p>
          <w:p w:rsidR="000C08FD" w:rsidRDefault="000C08FD">
            <w:pPr>
              <w:pStyle w:val="ConsPlusNormal"/>
            </w:pPr>
            <w:r>
              <w:t>- для вида разрешенного использования</w:t>
            </w:r>
          </w:p>
          <w:p w:rsidR="000C08FD" w:rsidRDefault="000C08FD">
            <w:pPr>
              <w:pStyle w:val="ConsPlusNormal"/>
            </w:pPr>
            <w:r>
              <w:t>- для вида разрешенного использования: Гостиничное обслуживание (код 4.7): минимальный - 800 кв. м, максимальный - не подлежит установлению;</w:t>
            </w:r>
          </w:p>
          <w:p w:rsidR="000C08FD" w:rsidRDefault="000C08FD">
            <w:pPr>
              <w:pStyle w:val="ConsPlusNormal"/>
            </w:pPr>
            <w:r>
              <w:t xml:space="preserve">- для вида разрешенного использования Объекты дорожного сервиса (код 4.9.1): минимальный - 200 кв. м, </w:t>
            </w:r>
            <w:r>
              <w:lastRenderedPageBreak/>
              <w:t>максимальный - 1 000 кв. м;</w:t>
            </w:r>
          </w:p>
          <w:p w:rsidR="000C08FD" w:rsidRDefault="000C08FD">
            <w:pPr>
              <w:pStyle w:val="ConsPlusNormal"/>
            </w:pPr>
            <w:r>
              <w:t>- для видов разрешенного использования: Коммунальное обслуживание (код 3.1), Земельные участки (территории) общего пользования (код 12.0), Обеспечение внутреннего правопорядка (код 8.3), Осуществление религиозных обрядов (код 3.7.1) - не подлежат установлению;</w:t>
            </w:r>
          </w:p>
          <w:p w:rsidR="000C08FD" w:rsidRDefault="000C08FD">
            <w:pPr>
              <w:pStyle w:val="ConsPlusNormal"/>
            </w:pPr>
            <w:r>
              <w:t>- для вида разрешенного использования</w:t>
            </w:r>
          </w:p>
          <w:p w:rsidR="000C08FD" w:rsidRDefault="000C08FD">
            <w:pPr>
              <w:pStyle w:val="ConsPlusNormal"/>
            </w:pPr>
            <w:r>
              <w:t>- для видов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для вида разрешенного использования Стоянка транспортных средств (код 4.9.2) - минимальный 25 м2, максимальный - не подлежит установлению;</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 для прочих видов разрешенного использования: минимальный - 200 кв. м, максимальный - не подлежит установлению.</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Земельные участки (территории) общего пользования (код 12.0) - не подлежат установлению;</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Отступы от красной линии и территорий общего пользования: - для видов разрешенного использования: Дома социального обслуживания (код 3.2.1), Объекты торговли (торговые центры, торгово-развлекательные центры (комплексы) (код 4.2), Рынки (код 4.3) - 6 м, если иное не установлено документацией по планировке территории;</w:t>
            </w:r>
          </w:p>
          <w:p w:rsidR="000C08FD" w:rsidRDefault="000C08FD">
            <w:pPr>
              <w:pStyle w:val="ConsPlusNormal"/>
            </w:pPr>
            <w:r>
              <w:t>- для прочих видов разрешенного использования - 0 м, если иное не установлено документацией по планировке территории.</w:t>
            </w:r>
          </w:p>
          <w:p w:rsidR="000C08FD" w:rsidRDefault="000C08FD">
            <w:pPr>
              <w:pStyle w:val="ConsPlusNormal"/>
            </w:pPr>
            <w:r>
              <w:t>6. Процент застройки в границах земельного участка:</w:t>
            </w:r>
          </w:p>
          <w:p w:rsidR="000C08FD" w:rsidRDefault="000C08FD">
            <w:pPr>
              <w:pStyle w:val="ConsPlusNormal"/>
            </w:pPr>
            <w:r>
              <w:t>- для видов разрешенного использования: Предоставление коммунальных услуг (код 3.1.1), Социальное обслуживание (код 3.2), Общественное управление (код 3.8), Обеспечение научной деятельности (код 3.9), Обеспечение внутреннего правопорядка (код 8.3), Земельные участки (территории) общего пользования (код 12.0) - не подлежит установлению;</w:t>
            </w:r>
          </w:p>
          <w:p w:rsidR="000C08FD" w:rsidRDefault="000C08FD">
            <w:pPr>
              <w:pStyle w:val="ConsPlusNormal"/>
            </w:pPr>
            <w:r>
              <w:t>- для видов разрешенного использования: Бытовое обслуживание (код 3.3), Деловое управление (код 4.1), Объекты торговли (торговые центры, торгово-</w:t>
            </w:r>
            <w:r>
              <w:lastRenderedPageBreak/>
              <w:t>развлекательные центры (комплексы) (код 4.2), Магазины (код 4.4), Банковская и страховая деятельность (код 4.5), Общественное питание (код 4.6): минимальный - 40, максимальный - 70;</w:t>
            </w:r>
          </w:p>
          <w:p w:rsidR="000C08FD" w:rsidRDefault="000C08FD">
            <w:pPr>
              <w:pStyle w:val="ConsPlusNormal"/>
            </w:pPr>
            <w:r>
              <w:t>- для видов разрешенного использования: Гостиничное обслуживание (код 4.7), Ремонт автомобилей (код 4.9.1.4): минимальный - 20, максимальный - 70;</w:t>
            </w:r>
          </w:p>
          <w:p w:rsidR="000C08FD" w:rsidRDefault="000C08FD">
            <w:pPr>
              <w:pStyle w:val="ConsPlusNormal"/>
            </w:pPr>
            <w:r>
              <w:t>- для видов разрешенного использования: Заправка транспортных средств (код 4.9.1.1), Автомобильные мойки (код 4.9.1.3): минимальный - 10, максимальный - 70;</w:t>
            </w:r>
          </w:p>
          <w:p w:rsidR="000C08FD" w:rsidRDefault="000C08FD">
            <w:pPr>
              <w:pStyle w:val="ConsPlusNormal"/>
            </w:pPr>
            <w:r>
              <w:t>- для прочих видов разрешенного использования: минимальный - 25, максимальный - 70.</w:t>
            </w:r>
          </w:p>
          <w:p w:rsidR="000C08FD" w:rsidRDefault="000C08FD">
            <w:pPr>
              <w:pStyle w:val="ConsPlusNormal"/>
            </w:pPr>
            <w:r>
              <w:t>7. Максимальный коэффициент плотности застройки земельного участка:</w:t>
            </w:r>
          </w:p>
          <w:p w:rsidR="000C08FD" w:rsidRDefault="000C08FD">
            <w:pPr>
              <w:pStyle w:val="ConsPlusNormal"/>
            </w:pPr>
            <w:r>
              <w:t>- для всей территориальной зоны О 1 - 3,0;</w:t>
            </w:r>
          </w:p>
          <w:p w:rsidR="000C08FD" w:rsidRDefault="000C08FD">
            <w:pPr>
              <w:pStyle w:val="ConsPlusNormal"/>
            </w:pPr>
            <w:r>
              <w:t>- для видов разрешенного использования: Земельные участки (территории) общего пользования (код 12.0), - осуществление религиозных обрядов (код 3.7.1) - не подлежит установлению;</w:t>
            </w:r>
          </w:p>
          <w:p w:rsidR="000C08FD" w:rsidRDefault="000C08FD">
            <w:pPr>
              <w:pStyle w:val="ConsPlusNormal"/>
            </w:pPr>
            <w:r>
              <w:t>- для прочих видов разрешенного использования - 1,5</w:t>
            </w: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Социальное обслуживание</w:t>
            </w:r>
          </w:p>
        </w:tc>
        <w:tc>
          <w:tcPr>
            <w:tcW w:w="709" w:type="dxa"/>
          </w:tcPr>
          <w:p w:rsidR="000C08FD" w:rsidRDefault="000C08FD">
            <w:pPr>
              <w:pStyle w:val="ConsPlusNormal"/>
              <w:jc w:val="center"/>
            </w:pPr>
            <w:r>
              <w:t>3.2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Оказание услуг связи</w:t>
            </w:r>
          </w:p>
        </w:tc>
        <w:tc>
          <w:tcPr>
            <w:tcW w:w="709" w:type="dxa"/>
          </w:tcPr>
          <w:p w:rsidR="000C08FD" w:rsidRDefault="000C08FD">
            <w:pPr>
              <w:pStyle w:val="ConsPlusNormal"/>
              <w:jc w:val="center"/>
            </w:pPr>
            <w:r>
              <w:t>3.2.3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Культурное развитие</w:t>
            </w:r>
          </w:p>
        </w:tc>
        <w:tc>
          <w:tcPr>
            <w:tcW w:w="709" w:type="dxa"/>
          </w:tcPr>
          <w:p w:rsidR="000C08FD" w:rsidRDefault="000C08FD">
            <w:pPr>
              <w:pStyle w:val="ConsPlusNormal"/>
              <w:jc w:val="center"/>
            </w:pPr>
            <w:r>
              <w:t>3.6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709" w:type="dxa"/>
          </w:tcPr>
          <w:p w:rsidR="000C08FD" w:rsidRDefault="000C08FD">
            <w:pPr>
              <w:pStyle w:val="ConsPlusNormal"/>
              <w:jc w:val="center"/>
            </w:pPr>
            <w:r>
              <w:t>3.7.1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Государственное управление</w:t>
            </w:r>
          </w:p>
        </w:tc>
        <w:tc>
          <w:tcPr>
            <w:tcW w:w="709" w:type="dxa"/>
          </w:tcPr>
          <w:p w:rsidR="000C08FD" w:rsidRDefault="000C08FD">
            <w:pPr>
              <w:pStyle w:val="ConsPlusNormal"/>
              <w:jc w:val="center"/>
            </w:pPr>
            <w:r>
              <w:t>3.8.1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Объекты торговли (торговые центры, торгово-развлекательные центры (комплексы)</w:t>
            </w:r>
          </w:p>
        </w:tc>
        <w:tc>
          <w:tcPr>
            <w:tcW w:w="709" w:type="dxa"/>
          </w:tcPr>
          <w:p w:rsidR="000C08FD" w:rsidRDefault="000C08FD">
            <w:pPr>
              <w:pStyle w:val="ConsPlusNormal"/>
              <w:jc w:val="center"/>
            </w:pPr>
            <w:r>
              <w:t>4.2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Рынки</w:t>
            </w:r>
          </w:p>
        </w:tc>
        <w:tc>
          <w:tcPr>
            <w:tcW w:w="709" w:type="dxa"/>
          </w:tcPr>
          <w:p w:rsidR="000C08FD" w:rsidRDefault="000C08FD">
            <w:pPr>
              <w:pStyle w:val="ConsPlusNormal"/>
              <w:jc w:val="center"/>
            </w:pPr>
            <w:r>
              <w:t>4.3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Банковская и страховая деятельность</w:t>
            </w:r>
          </w:p>
        </w:tc>
        <w:tc>
          <w:tcPr>
            <w:tcW w:w="709" w:type="dxa"/>
          </w:tcPr>
          <w:p w:rsidR="000C08FD" w:rsidRDefault="000C08FD">
            <w:pPr>
              <w:pStyle w:val="ConsPlusNormal"/>
              <w:jc w:val="center"/>
            </w:pPr>
            <w:r>
              <w:t>4.5</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09" w:type="dxa"/>
          </w:tcPr>
          <w:p w:rsidR="000C08FD" w:rsidRDefault="000C08FD">
            <w:pPr>
              <w:pStyle w:val="ConsPlusNormal"/>
              <w:jc w:val="center"/>
            </w:pPr>
            <w:r>
              <w:t>4.6</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709" w:type="dxa"/>
          </w:tcPr>
          <w:p w:rsidR="000C08FD" w:rsidRDefault="000C08FD">
            <w:pPr>
              <w:pStyle w:val="ConsPlusNormal"/>
              <w:jc w:val="center"/>
            </w:pPr>
            <w:r>
              <w:t>4.7</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Стоянки транспортных средств</w:t>
            </w:r>
          </w:p>
        </w:tc>
        <w:tc>
          <w:tcPr>
            <w:tcW w:w="709" w:type="dxa"/>
          </w:tcPr>
          <w:p w:rsidR="000C08FD" w:rsidRDefault="000C08FD">
            <w:pPr>
              <w:pStyle w:val="ConsPlusNormal"/>
              <w:jc w:val="center"/>
            </w:pPr>
            <w:r>
              <w:t>4.9.2</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Склад</w:t>
            </w:r>
          </w:p>
        </w:tc>
        <w:tc>
          <w:tcPr>
            <w:tcW w:w="709" w:type="dxa"/>
          </w:tcPr>
          <w:p w:rsidR="000C08FD" w:rsidRDefault="000C08FD">
            <w:pPr>
              <w:pStyle w:val="ConsPlusNormal"/>
              <w:jc w:val="center"/>
            </w:pPr>
            <w:r>
              <w:t>6.9</w:t>
            </w:r>
          </w:p>
        </w:tc>
        <w:tc>
          <w:tcPr>
            <w:tcW w:w="555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дорожного сервиса</w:t>
            </w:r>
          </w:p>
        </w:tc>
        <w:tc>
          <w:tcPr>
            <w:tcW w:w="709" w:type="dxa"/>
          </w:tcPr>
          <w:p w:rsidR="000C08FD" w:rsidRDefault="000C08FD">
            <w:pPr>
              <w:pStyle w:val="ConsPlusNormal"/>
              <w:jc w:val="center"/>
            </w:pPr>
            <w:r>
              <w:t>4.9.1</w:t>
            </w:r>
          </w:p>
        </w:tc>
        <w:tc>
          <w:tcPr>
            <w:tcW w:w="5556"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3. Вспомогательные виды разрешенного использования: не предусмотрены</w:t>
            </w:r>
          </w:p>
        </w:tc>
        <w:tc>
          <w:tcPr>
            <w:tcW w:w="709" w:type="dxa"/>
            <w:tcBorders>
              <w:bottom w:val="nil"/>
            </w:tcBorders>
          </w:tcPr>
          <w:p w:rsidR="000C08FD" w:rsidRDefault="000C08FD">
            <w:pPr>
              <w:pStyle w:val="ConsPlusNormal"/>
            </w:pPr>
          </w:p>
        </w:tc>
        <w:tc>
          <w:tcPr>
            <w:tcW w:w="5556" w:type="dxa"/>
            <w:vMerge/>
            <w:tcBorders>
              <w:bottom w:val="nil"/>
            </w:tcBorders>
          </w:tcPr>
          <w:p w:rsidR="000C08FD" w:rsidRDefault="000C08FD">
            <w:pPr>
              <w:pStyle w:val="ConsPlusNormal"/>
            </w:pPr>
          </w:p>
        </w:tc>
      </w:tr>
      <w:tr w:rsidR="000C08FD">
        <w:tblPrEx>
          <w:tblBorders>
            <w:insideH w:val="nil"/>
          </w:tblBorders>
        </w:tblPrEx>
        <w:tc>
          <w:tcPr>
            <w:tcW w:w="9043" w:type="dxa"/>
            <w:gridSpan w:val="3"/>
            <w:tcBorders>
              <w:top w:val="nil"/>
            </w:tcBorders>
          </w:tcPr>
          <w:p w:rsidR="000C08FD" w:rsidRDefault="000C08FD">
            <w:pPr>
              <w:pStyle w:val="ConsPlusNormal"/>
              <w:jc w:val="both"/>
            </w:pPr>
            <w:r>
              <w:lastRenderedPageBreak/>
              <w:t xml:space="preserve">(в ред. </w:t>
            </w:r>
            <w:hyperlink r:id="rId103">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ind w:firstLine="540"/>
        <w:jc w:val="both"/>
        <w:outlineLvl w:val="3"/>
      </w:pPr>
      <w:r>
        <w:t>Статья 38. Зона специализированной общественной застройки О 2</w:t>
      </w:r>
    </w:p>
    <w:p w:rsidR="000C08FD" w:rsidRDefault="000C08FD">
      <w:pPr>
        <w:pStyle w:val="ConsPlusNormal"/>
        <w:jc w:val="both"/>
      </w:pPr>
    </w:p>
    <w:p w:rsidR="000C08FD" w:rsidRDefault="000C08FD">
      <w:pPr>
        <w:pStyle w:val="ConsPlusNormal"/>
        <w:ind w:firstLine="540"/>
        <w:jc w:val="both"/>
      </w:pPr>
      <w:r>
        <w:t>Зона специализированной общественной застройки (О 2) включает в себя участки территории населенных пунктов Анжеро-Судженского городского округа со сложившейся застройкой, а также новые свободные от застройки территории, предназначенные для размещения объектов здравоохранения и социального обеспечения, образования и просвещения, культуры, спорта и иных объектов, связанных с обеспечением жизнедеятельности граждан.</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(О 2)</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709" w:type="dxa"/>
          </w:tcPr>
          <w:p w:rsidR="000C08FD" w:rsidRDefault="000C08FD">
            <w:pPr>
              <w:pStyle w:val="ConsPlusNormal"/>
            </w:pPr>
          </w:p>
        </w:tc>
        <w:tc>
          <w:tcPr>
            <w:tcW w:w="5556" w:type="dxa"/>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xml:space="preserve">- для видов разрешенного использования: Дошкольное, начальное и среднее общее образование (код 3.5.1), Здравоохранение (код 3.4.1), Площадки для занятий спортом (код 5.1.3), Земельные участки (территории) общего пользования (код 12.0)- не подлежит </w:t>
            </w:r>
            <w:r>
              <w:lastRenderedPageBreak/>
              <w:t>установлению;</w:t>
            </w:r>
          </w:p>
          <w:p w:rsidR="000C08FD" w:rsidRDefault="000C08FD">
            <w:pPr>
              <w:pStyle w:val="ConsPlusNormal"/>
            </w:pPr>
            <w:r>
              <w:t>- для прочих видов разрешенного использования - 16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Гостиничное обслуживание (код 4.7), Общежития (код 3.2.4): минимальный - 1 500 кв. м, максимальный - не подлежит установлению;</w:t>
            </w:r>
          </w:p>
          <w:p w:rsidR="000C08FD" w:rsidRDefault="000C08FD">
            <w:pPr>
              <w:pStyle w:val="ConsPlusNormal"/>
            </w:pPr>
            <w:r>
              <w:t>- для видов разрешенного использования: Коммунальное обслуживание (код 3.1), Дошкольное, начальное и среднее общее образование (код 3.5.1), Дома социального обслуживания (код 3.2.1), Обеспечение внутреннего правопорядка (код 8.3), Земельные участки (территории) общего пользования (код 12.0) - не подлежат установлению;</w:t>
            </w:r>
          </w:p>
          <w:p w:rsidR="000C08FD" w:rsidRDefault="000C08FD">
            <w:pPr>
              <w:pStyle w:val="ConsPlusNormal"/>
            </w:pPr>
            <w:r>
              <w:t>- для вида разрешенного использования Объекты культурно-досуговой деятельности (код 3.6.1): минимальный - 500 кв. м, максимальный - не подлежит установлению;</w:t>
            </w:r>
          </w:p>
          <w:p w:rsidR="000C08FD" w:rsidRDefault="000C08FD">
            <w:pPr>
              <w:pStyle w:val="ConsPlusNormal"/>
            </w:pPr>
            <w:r>
              <w:t>- для видов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для прочих видов разрешенного использования: минимальный - 200 кв. м, максимальный - не подлежит установлению.</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Площадки для занятий спортом (код 5.1.3), Земельные участки (территории) общего пользования (код 12.0),- не подлежат установлению;</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Отступы от красной линии и территорий общего пользования:</w:t>
            </w:r>
          </w:p>
          <w:p w:rsidR="000C08FD" w:rsidRDefault="000C08FD">
            <w:pPr>
              <w:pStyle w:val="ConsPlusNormal"/>
            </w:pPr>
            <w:r>
              <w:t>- для видов разрешенного использования: Дома социального обслуживания (код 3.2.1), Объекты торговли (торговые центры, торгово-развлекательные центры (комплексы) (код 4.2), Обеспечение спортивно-зрелищных мероприятий (код 5.1.1) - 6 м, если иное не установлено документацией по планировке территории;</w:t>
            </w:r>
          </w:p>
          <w:p w:rsidR="000C08FD" w:rsidRDefault="000C08FD">
            <w:pPr>
              <w:pStyle w:val="ConsPlusNormal"/>
            </w:pPr>
            <w:r>
              <w:t>- для прочих видов разрешенного использования - 0 м, если иное не установлено документацией по планировке территории.</w:t>
            </w:r>
          </w:p>
          <w:p w:rsidR="000C08FD" w:rsidRDefault="000C08FD">
            <w:pPr>
              <w:pStyle w:val="ConsPlusNormal"/>
            </w:pPr>
            <w:r>
              <w:t>6. Процент застройки в границах земельного участка:</w:t>
            </w:r>
          </w:p>
          <w:p w:rsidR="000C08FD" w:rsidRDefault="000C08FD">
            <w:pPr>
              <w:pStyle w:val="ConsPlusNormal"/>
            </w:pPr>
            <w:r>
              <w:t xml:space="preserve">- для видов разрешенного использования: Предоставление коммунальных услуг (код 3.1), </w:t>
            </w:r>
            <w:r>
              <w:lastRenderedPageBreak/>
              <w:t>Социальное обслуживание (код 3.2), Образование (код 3.5), Общественное управление (код 3.8), Обеспечение научной деятельности (код 3.9), Спорт (код 5.1 для код 5.1.3, Обеспечение внутреннего правопорядка (код 8.3), Земельные участки (территории) общего пользования (код 12.0) - не подлежит установлению;</w:t>
            </w:r>
          </w:p>
          <w:p w:rsidR="000C08FD" w:rsidRDefault="000C08FD">
            <w:pPr>
              <w:pStyle w:val="ConsPlusNormal"/>
            </w:pPr>
            <w:r>
              <w:t>- для видов разрешенного использования: Бытовое обслуживание (код 3.3), Деловое управление (код 4.1), Магазины (код 4.4), Банковская и страховая деятельность (код 4.5), Общественное питание (код 4.6): минимальный - 40, максимальный - 70;</w:t>
            </w:r>
          </w:p>
          <w:p w:rsidR="000C08FD" w:rsidRDefault="000C08FD">
            <w:pPr>
              <w:pStyle w:val="ConsPlusNormal"/>
            </w:pPr>
            <w:r>
              <w:t>- для видов разрешенного использования: Гостиничное обслуживание (код 4.7), Объекты дорожного сервиса (код 4.9.1.4): минимальный - 20, максимальный - 70;</w:t>
            </w:r>
          </w:p>
          <w:p w:rsidR="000C08FD" w:rsidRDefault="000C08FD">
            <w:pPr>
              <w:pStyle w:val="ConsPlusNormal"/>
            </w:pPr>
            <w:r>
              <w:t>- для прочих видов разрешенного использования: минимальный - 25, максимальный - 70.</w:t>
            </w:r>
          </w:p>
          <w:p w:rsidR="000C08FD" w:rsidRDefault="000C08FD">
            <w:pPr>
              <w:pStyle w:val="ConsPlusNormal"/>
            </w:pPr>
            <w:r>
              <w:t>7. Максимальный коэффициент плотности застройки земельного участка:</w:t>
            </w:r>
          </w:p>
          <w:p w:rsidR="000C08FD" w:rsidRDefault="000C08FD">
            <w:pPr>
              <w:pStyle w:val="ConsPlusNormal"/>
            </w:pPr>
            <w:r>
              <w:t>- для видов разрешенного использования: Коммунальное обслуживание (код 3.1), Социальное обслуживание (код 3.2), Здравоохранение (код 3.4), Образование (код 3.5), Спорт (код 5.1 для код 5.1.3), Земельные участки (территории) общего пользования (код 12.0), Обеспечение внутреннего правопорядка (код 8.3) - не подлежит установлению</w:t>
            </w:r>
          </w:p>
        </w:tc>
      </w:tr>
      <w:tr w:rsidR="000C08FD">
        <w:tc>
          <w:tcPr>
            <w:tcW w:w="2778" w:type="dxa"/>
          </w:tcPr>
          <w:p w:rsidR="000C08FD" w:rsidRDefault="000C08FD">
            <w:pPr>
              <w:pStyle w:val="ConsPlusNormal"/>
            </w:pPr>
            <w:r>
              <w:t>- Социальное обслуживание</w:t>
            </w:r>
          </w:p>
        </w:tc>
        <w:tc>
          <w:tcPr>
            <w:tcW w:w="709" w:type="dxa"/>
          </w:tcPr>
          <w:p w:rsidR="000C08FD" w:rsidRDefault="000C08FD">
            <w:pPr>
              <w:pStyle w:val="ConsPlusNormal"/>
              <w:jc w:val="center"/>
            </w:pPr>
            <w:r>
              <w:t>3.2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Здравоохранение</w:t>
            </w:r>
          </w:p>
        </w:tc>
        <w:tc>
          <w:tcPr>
            <w:tcW w:w="709" w:type="dxa"/>
          </w:tcPr>
          <w:p w:rsidR="000C08FD" w:rsidRDefault="000C08FD">
            <w:pPr>
              <w:pStyle w:val="ConsPlusNormal"/>
              <w:jc w:val="center"/>
            </w:pPr>
            <w:r>
              <w:t>3.4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Образование и просвещение</w:t>
            </w:r>
          </w:p>
        </w:tc>
        <w:tc>
          <w:tcPr>
            <w:tcW w:w="709" w:type="dxa"/>
          </w:tcPr>
          <w:p w:rsidR="000C08FD" w:rsidRDefault="000C08FD">
            <w:pPr>
              <w:pStyle w:val="ConsPlusNormal"/>
              <w:jc w:val="center"/>
            </w:pPr>
            <w:r>
              <w:t>3.5</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Культурное развитие</w:t>
            </w:r>
          </w:p>
        </w:tc>
        <w:tc>
          <w:tcPr>
            <w:tcW w:w="709" w:type="dxa"/>
          </w:tcPr>
          <w:p w:rsidR="000C08FD" w:rsidRDefault="000C08FD">
            <w:pPr>
              <w:pStyle w:val="ConsPlusNormal"/>
              <w:jc w:val="center"/>
            </w:pPr>
            <w:r>
              <w:t>3.6</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709" w:type="dxa"/>
          </w:tcPr>
          <w:p w:rsidR="000C08FD" w:rsidRDefault="000C08FD">
            <w:pPr>
              <w:pStyle w:val="ConsPlusNormal"/>
              <w:jc w:val="center"/>
            </w:pPr>
            <w:r>
              <w:t>3.7.1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Обеспечение научной деятельности</w:t>
            </w:r>
          </w:p>
        </w:tc>
        <w:tc>
          <w:tcPr>
            <w:tcW w:w="709" w:type="dxa"/>
          </w:tcPr>
          <w:p w:rsidR="000C08FD" w:rsidRDefault="000C08FD">
            <w:pPr>
              <w:pStyle w:val="ConsPlusNormal"/>
              <w:jc w:val="center"/>
            </w:pPr>
            <w:r>
              <w:t>3.9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Банковская и страховая деятельность</w:t>
            </w:r>
          </w:p>
        </w:tc>
        <w:tc>
          <w:tcPr>
            <w:tcW w:w="709" w:type="dxa"/>
          </w:tcPr>
          <w:p w:rsidR="000C08FD" w:rsidRDefault="000C08FD">
            <w:pPr>
              <w:pStyle w:val="ConsPlusNormal"/>
              <w:jc w:val="center"/>
            </w:pPr>
            <w:r>
              <w:t>4.5</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09" w:type="dxa"/>
          </w:tcPr>
          <w:p w:rsidR="000C08FD" w:rsidRDefault="000C08FD">
            <w:pPr>
              <w:pStyle w:val="ConsPlusNormal"/>
              <w:jc w:val="center"/>
            </w:pPr>
            <w:r>
              <w:t>4.6</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Спорт</w:t>
            </w:r>
          </w:p>
        </w:tc>
        <w:tc>
          <w:tcPr>
            <w:tcW w:w="709" w:type="dxa"/>
          </w:tcPr>
          <w:p w:rsidR="000C08FD" w:rsidRDefault="000C08FD">
            <w:pPr>
              <w:pStyle w:val="ConsPlusNormal"/>
              <w:jc w:val="center"/>
            </w:pPr>
            <w:r>
              <w:t>5.1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Санаторная деятельность</w:t>
            </w:r>
          </w:p>
        </w:tc>
        <w:tc>
          <w:tcPr>
            <w:tcW w:w="709" w:type="dxa"/>
          </w:tcPr>
          <w:p w:rsidR="000C08FD" w:rsidRDefault="000C08FD">
            <w:pPr>
              <w:pStyle w:val="ConsPlusNormal"/>
              <w:jc w:val="center"/>
            </w:pPr>
            <w:r>
              <w:t>9.2.1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709" w:type="dxa"/>
          </w:tcPr>
          <w:p w:rsidR="000C08FD" w:rsidRDefault="000C08FD">
            <w:pPr>
              <w:pStyle w:val="ConsPlusNormal"/>
              <w:jc w:val="center"/>
            </w:pPr>
            <w:r>
              <w:t>4.7</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Объекты дорожного сервиса</w:t>
            </w:r>
          </w:p>
        </w:tc>
        <w:tc>
          <w:tcPr>
            <w:tcW w:w="709" w:type="dxa"/>
          </w:tcPr>
          <w:p w:rsidR="000C08FD" w:rsidRDefault="000C08FD">
            <w:pPr>
              <w:pStyle w:val="ConsPlusNormal"/>
              <w:jc w:val="center"/>
            </w:pPr>
            <w:r>
              <w:t>4.9.1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709" w:type="dxa"/>
          </w:tcPr>
          <w:p w:rsidR="000C08FD" w:rsidRDefault="000C08FD">
            <w:pPr>
              <w:pStyle w:val="ConsPlusNormal"/>
            </w:pPr>
          </w:p>
        </w:tc>
        <w:tc>
          <w:tcPr>
            <w:tcW w:w="555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jc w:val="center"/>
        <w:outlineLvl w:val="2"/>
      </w:pPr>
      <w:r>
        <w:t>Глава 5. ГРАДОСТРОИТЕЛЬНЫЕ РЕГЛАМЕНТЫ.</w:t>
      </w:r>
    </w:p>
    <w:p w:rsidR="000C08FD" w:rsidRDefault="000C08FD">
      <w:pPr>
        <w:pStyle w:val="ConsPlusTitle"/>
        <w:jc w:val="center"/>
      </w:pPr>
      <w:r>
        <w:t>ПРОИЗВОДСТВЕННЫЕ И КОММУНАЛЬНО-СКЛАДСКИЕ ЗОНЫ</w:t>
      </w:r>
    </w:p>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6B1201">
            <w:pPr>
              <w:pStyle w:val="ConsPlusNormal"/>
              <w:jc w:val="both"/>
            </w:pPr>
            <w:hyperlink r:id="rId104">
              <w:r w:rsidR="000C08FD">
                <w:rPr>
                  <w:color w:val="0000FF"/>
                </w:rPr>
                <w:t>Решением</w:t>
              </w:r>
            </w:hyperlink>
            <w:r w:rsidR="000C08FD">
              <w:rPr>
                <w:color w:val="392C69"/>
              </w:rPr>
              <w:t xml:space="preserve"> Совета народных депутатов Анжеро-Судженского городского округа от 30.11.2023 N 247 изменены границы зоны городских лесов </w:t>
            </w:r>
            <w:hyperlink w:anchor="P2114">
              <w:r w:rsidR="000C08FD">
                <w:rPr>
                  <w:color w:val="0000FF"/>
                </w:rPr>
                <w:t>Р 1</w:t>
              </w:r>
            </w:hyperlink>
            <w:r w:rsidR="000C08FD">
              <w:rPr>
                <w:color w:val="392C69"/>
              </w:rPr>
              <w:t xml:space="preserve"> и зоны природного ландшафта </w:t>
            </w:r>
            <w:hyperlink w:anchor="P2161">
              <w:r w:rsidR="000C08FD">
                <w:rPr>
                  <w:color w:val="0000FF"/>
                </w:rPr>
                <w:t>Р 3</w:t>
              </w:r>
            </w:hyperlink>
            <w:r w:rsidR="000C08FD">
              <w:rPr>
                <w:color w:val="392C69"/>
              </w:rPr>
              <w:t xml:space="preserve"> и установлен регламент зоны производственных объектов I - V класса опасности П 1 на земельном участке с кадастровым номером 42:00:0000000:3957 площадью 145 575 кв. м для размещения отвала для складирования отходов обогащения угля.</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Title"/>
        <w:spacing w:before="280"/>
        <w:ind w:firstLine="540"/>
        <w:jc w:val="both"/>
        <w:outlineLvl w:val="3"/>
      </w:pPr>
      <w:bookmarkStart w:id="22" w:name="P1582"/>
      <w:bookmarkEnd w:id="22"/>
      <w:r>
        <w:t>Статья 39. Зона производственных объектов I - V класса опасности П 1</w:t>
      </w:r>
    </w:p>
    <w:p w:rsidR="000C08FD" w:rsidRDefault="000C08FD">
      <w:pPr>
        <w:pStyle w:val="ConsPlusNormal"/>
        <w:jc w:val="both"/>
      </w:pPr>
    </w:p>
    <w:p w:rsidR="000C08FD" w:rsidRDefault="000C08FD">
      <w:pPr>
        <w:pStyle w:val="ConsPlusNormal"/>
        <w:ind w:firstLine="540"/>
        <w:jc w:val="both"/>
      </w:pPr>
      <w:r>
        <w:t>1. Зона производственных объектов (П 1) предназначена для формирования комплексов производственных, коммунальных предприятий, складских объектов класса опасности I, II, III, IV, V, деятельность которых связана с высоким уровнем шума, загрязнения, интенсивным движением большегрузного и железнодорожного транспорта.</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(П 1)</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lastRenderedPageBreak/>
              <w:t>1. Основные виды разрешенного использования:</w:t>
            </w:r>
          </w:p>
        </w:tc>
        <w:tc>
          <w:tcPr>
            <w:tcW w:w="709" w:type="dxa"/>
          </w:tcPr>
          <w:p w:rsidR="000C08FD" w:rsidRDefault="000C08FD">
            <w:pPr>
              <w:pStyle w:val="ConsPlusNormal"/>
            </w:pPr>
          </w:p>
        </w:tc>
        <w:tc>
          <w:tcPr>
            <w:tcW w:w="5556" w:type="dxa"/>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Служебные гаражи (код 4.9), Ветеринарное обслуживание (код 3.10) - 20 м;</w:t>
            </w:r>
          </w:p>
          <w:p w:rsidR="000C08FD" w:rsidRDefault="000C08FD">
            <w:pPr>
              <w:pStyle w:val="ConsPlusNormal"/>
            </w:pPr>
            <w:r>
              <w:t>- для видов разрешенного использования: Охрана природных территорий (код 9.1), Земельные участки (территории) общего пользования (код 12.0), Заправка транспортных средств, Автомобильные мойки, Стоянки транспортных средств, Энергетика, Складские площадки, Обеспечение внутреннего правопорядка, Недропользование - не подлежит установлению;</w:t>
            </w:r>
          </w:p>
          <w:p w:rsidR="000C08FD" w:rsidRDefault="000C08FD">
            <w:pPr>
              <w:pStyle w:val="ConsPlusNormal"/>
            </w:pPr>
            <w:r>
              <w:t>- для прочих видов разрешенного использования - 25.</w:t>
            </w:r>
          </w:p>
          <w:p w:rsidR="000C08FD" w:rsidRDefault="000C08FD">
            <w:pPr>
              <w:pStyle w:val="ConsPlusNormal"/>
            </w:pPr>
            <w:r>
              <w:t>2. Максимальное количество надземных этажей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видов разрешенного использования: Хранение автотранспорта (код 2.7.1), Служебные гаражи (код 4.9), Заправка транспортных средств, Автомобильные мойки, Ремонт автомобилей: минимальный - 200 кв. м, максимальный - не подлежит установлению;</w:t>
            </w:r>
          </w:p>
          <w:p w:rsidR="000C08FD" w:rsidRDefault="000C08FD">
            <w:pPr>
              <w:pStyle w:val="ConsPlusNormal"/>
            </w:pPr>
            <w:r>
              <w:t>- для вида разрешенного использования: Энергетика (код 6.7) - для размещения котельной тепловой мощностью до 30 Гкал/час минимальный - 7 000 кв. м, максимальный - не подлежит установлению;</w:t>
            </w:r>
          </w:p>
          <w:p w:rsidR="000C08FD" w:rsidRDefault="000C08FD">
            <w:pPr>
              <w:pStyle w:val="ConsPlusNormal"/>
            </w:pPr>
            <w:r>
              <w:t>- для размещения котельной тепловой мощностью от 30 Гкал/час до 200 Гкал/час минимальный 15 000 кв. м, максимальный - не подлежит установлению;</w:t>
            </w:r>
          </w:p>
          <w:p w:rsidR="000C08FD" w:rsidRDefault="000C08FD">
            <w:pPr>
              <w:pStyle w:val="ConsPlusNormal"/>
            </w:pPr>
            <w:r>
              <w:t>- для размещения иных зданий и сооружений - не подлежат установлению;</w:t>
            </w:r>
          </w:p>
          <w:p w:rsidR="000C08FD" w:rsidRDefault="000C08FD">
            <w:pPr>
              <w:pStyle w:val="ConsPlusNormal"/>
            </w:pPr>
            <w:r>
              <w:t>- для видов разрешенного использования: Обеспечение научной деятельности (код 3.9), Ветеринарное обслуживание (код 3.10), Производственная деятельность (код 6.0), Тяжелая промышленность (код 6.2), Строительная промышленность (код 6.6), Легкая промышленность (код 6.3), Пищевая промышленность (код 6.4), Склад (код 6.9), Научно-производственная деятельность (код 6.12): минимальный - 800 кв. м, максимальный - 2 100 000 кв. м;</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4. Минимальные отступы от границ земельного участка: 3 м от объекта капитального строительства.</w:t>
            </w:r>
          </w:p>
          <w:p w:rsidR="000C08FD" w:rsidRDefault="000C08FD">
            <w:pPr>
              <w:pStyle w:val="ConsPlusNormal"/>
            </w:pPr>
            <w:r>
              <w:t>5. Отступы от красной линии и территорий общего пользования - 6 м, если иное не установлено документацией по планировке территории.</w:t>
            </w:r>
          </w:p>
          <w:p w:rsidR="000C08FD" w:rsidRDefault="000C08FD">
            <w:pPr>
              <w:pStyle w:val="ConsPlusNormal"/>
            </w:pPr>
            <w:r>
              <w:t>6. Процент застройки в границах земельного участка:</w:t>
            </w:r>
          </w:p>
          <w:p w:rsidR="000C08FD" w:rsidRDefault="000C08FD">
            <w:pPr>
              <w:pStyle w:val="ConsPlusNormal"/>
            </w:pPr>
            <w:r>
              <w:t xml:space="preserve">- для видов разрешенного использования: Ветеринарное </w:t>
            </w:r>
            <w:r>
              <w:lastRenderedPageBreak/>
              <w:t>обслуживание (код 3.10), Производственная деятельность (код 6.0), Легкая промышленность (код 6.3), Пищевая промышленность (код 6.4), Склад (код 6.9), Складские площадки (код 6.9.1): минимальный - 20, максимальный - 80;</w:t>
            </w:r>
          </w:p>
          <w:p w:rsidR="000C08FD" w:rsidRDefault="000C08FD">
            <w:pPr>
              <w:pStyle w:val="ConsPlusNormal"/>
            </w:pPr>
            <w:r>
              <w:t>- для вида разрешенного использования Строительная промышленность (код 6.6): минимальный - 15, максимальный - 80;</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7. Максимальный коэффициент плотности застройки земельного участка: для территориальной зоны 2,4.</w:t>
            </w:r>
          </w:p>
          <w:p w:rsidR="000C08FD" w:rsidRDefault="000C08FD">
            <w:pPr>
              <w:pStyle w:val="ConsPlusNormal"/>
            </w:pPr>
            <w:r>
              <w:t>8. Класс опасности - I, II, III, IV, V</w:t>
            </w:r>
          </w:p>
        </w:tc>
      </w:tr>
      <w:tr w:rsidR="000C08FD">
        <w:tc>
          <w:tcPr>
            <w:tcW w:w="2778" w:type="dxa"/>
          </w:tcPr>
          <w:p w:rsidR="000C08FD" w:rsidRDefault="000C08FD">
            <w:pPr>
              <w:pStyle w:val="ConsPlusNormal"/>
            </w:pPr>
            <w:r>
              <w:t>- Обеспечение научной деятельности</w:t>
            </w:r>
          </w:p>
        </w:tc>
        <w:tc>
          <w:tcPr>
            <w:tcW w:w="709" w:type="dxa"/>
          </w:tcPr>
          <w:p w:rsidR="000C08FD" w:rsidRDefault="000C08FD">
            <w:pPr>
              <w:pStyle w:val="ConsPlusNormal"/>
              <w:jc w:val="center"/>
            </w:pPr>
            <w:r>
              <w:t>3.9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Ветеринарное обслуживание</w:t>
            </w:r>
          </w:p>
        </w:tc>
        <w:tc>
          <w:tcPr>
            <w:tcW w:w="709" w:type="dxa"/>
          </w:tcPr>
          <w:p w:rsidR="000C08FD" w:rsidRDefault="000C08FD">
            <w:pPr>
              <w:pStyle w:val="ConsPlusNormal"/>
              <w:jc w:val="center"/>
            </w:pPr>
            <w:r>
              <w:t>3.10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Заправка транспортных средств</w:t>
            </w:r>
          </w:p>
        </w:tc>
        <w:tc>
          <w:tcPr>
            <w:tcW w:w="709" w:type="dxa"/>
          </w:tcPr>
          <w:p w:rsidR="000C08FD" w:rsidRDefault="000C08FD">
            <w:pPr>
              <w:pStyle w:val="ConsPlusNormal"/>
              <w:jc w:val="center"/>
            </w:pPr>
            <w:r>
              <w:t>4.9.1.1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Автомобильные мойки</w:t>
            </w:r>
          </w:p>
        </w:tc>
        <w:tc>
          <w:tcPr>
            <w:tcW w:w="709" w:type="dxa"/>
          </w:tcPr>
          <w:p w:rsidR="000C08FD" w:rsidRDefault="000C08FD">
            <w:pPr>
              <w:pStyle w:val="ConsPlusNormal"/>
              <w:jc w:val="center"/>
            </w:pPr>
            <w:r>
              <w:t>4.9.1.3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Ремонт автомобилей</w:t>
            </w:r>
          </w:p>
        </w:tc>
        <w:tc>
          <w:tcPr>
            <w:tcW w:w="709" w:type="dxa"/>
          </w:tcPr>
          <w:p w:rsidR="000C08FD" w:rsidRDefault="000C08FD">
            <w:pPr>
              <w:pStyle w:val="ConsPlusNormal"/>
              <w:jc w:val="center"/>
            </w:pPr>
            <w:r>
              <w:t>4.9.1.4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Стоянки транспортных средств</w:t>
            </w:r>
          </w:p>
        </w:tc>
        <w:tc>
          <w:tcPr>
            <w:tcW w:w="709" w:type="dxa"/>
          </w:tcPr>
          <w:p w:rsidR="000C08FD" w:rsidRDefault="000C08FD">
            <w:pPr>
              <w:pStyle w:val="ConsPlusNormal"/>
              <w:jc w:val="center"/>
            </w:pPr>
            <w:r>
              <w:t>4.9.2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Производственная деятельность</w:t>
            </w:r>
          </w:p>
        </w:tc>
        <w:tc>
          <w:tcPr>
            <w:tcW w:w="709" w:type="dxa"/>
          </w:tcPr>
          <w:p w:rsidR="000C08FD" w:rsidRDefault="000C08FD">
            <w:pPr>
              <w:pStyle w:val="ConsPlusNormal"/>
              <w:jc w:val="center"/>
            </w:pPr>
            <w:r>
              <w:t>6.0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Недропользование</w:t>
            </w:r>
          </w:p>
        </w:tc>
        <w:tc>
          <w:tcPr>
            <w:tcW w:w="709" w:type="dxa"/>
          </w:tcPr>
          <w:p w:rsidR="000C08FD" w:rsidRDefault="000C08FD">
            <w:pPr>
              <w:pStyle w:val="ConsPlusNormal"/>
              <w:jc w:val="center"/>
            </w:pPr>
            <w:r>
              <w:t>6.1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Тяжелая промышленность</w:t>
            </w:r>
          </w:p>
        </w:tc>
        <w:tc>
          <w:tcPr>
            <w:tcW w:w="709" w:type="dxa"/>
          </w:tcPr>
          <w:p w:rsidR="000C08FD" w:rsidRDefault="000C08FD">
            <w:pPr>
              <w:pStyle w:val="ConsPlusNormal"/>
              <w:jc w:val="center"/>
            </w:pPr>
            <w:r>
              <w:t>6.2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Легкая промышленность</w:t>
            </w:r>
          </w:p>
        </w:tc>
        <w:tc>
          <w:tcPr>
            <w:tcW w:w="709" w:type="dxa"/>
          </w:tcPr>
          <w:p w:rsidR="000C08FD" w:rsidRDefault="000C08FD">
            <w:pPr>
              <w:pStyle w:val="ConsPlusNormal"/>
              <w:jc w:val="center"/>
            </w:pPr>
            <w:r>
              <w:t>6.3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Пищевая промышленность</w:t>
            </w:r>
          </w:p>
        </w:tc>
        <w:tc>
          <w:tcPr>
            <w:tcW w:w="709" w:type="dxa"/>
          </w:tcPr>
          <w:p w:rsidR="000C08FD" w:rsidRDefault="000C08FD">
            <w:pPr>
              <w:pStyle w:val="ConsPlusNormal"/>
              <w:jc w:val="center"/>
            </w:pPr>
            <w:r>
              <w:t>6.4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Строительная промышленность</w:t>
            </w:r>
          </w:p>
        </w:tc>
        <w:tc>
          <w:tcPr>
            <w:tcW w:w="709" w:type="dxa"/>
          </w:tcPr>
          <w:p w:rsidR="000C08FD" w:rsidRDefault="000C08FD">
            <w:pPr>
              <w:pStyle w:val="ConsPlusNormal"/>
              <w:jc w:val="center"/>
            </w:pPr>
            <w:r>
              <w:t>6.6</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Энергетика</w:t>
            </w:r>
          </w:p>
        </w:tc>
        <w:tc>
          <w:tcPr>
            <w:tcW w:w="709" w:type="dxa"/>
          </w:tcPr>
          <w:p w:rsidR="000C08FD" w:rsidRDefault="000C08FD">
            <w:pPr>
              <w:pStyle w:val="ConsPlusNormal"/>
              <w:jc w:val="center"/>
            </w:pPr>
            <w:r>
              <w:t>6.7</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Склад</w:t>
            </w:r>
          </w:p>
        </w:tc>
        <w:tc>
          <w:tcPr>
            <w:tcW w:w="709" w:type="dxa"/>
          </w:tcPr>
          <w:p w:rsidR="000C08FD" w:rsidRDefault="000C08FD">
            <w:pPr>
              <w:pStyle w:val="ConsPlusNormal"/>
              <w:jc w:val="center"/>
            </w:pPr>
            <w:r>
              <w:t>6.9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Складские площадки</w:t>
            </w:r>
          </w:p>
        </w:tc>
        <w:tc>
          <w:tcPr>
            <w:tcW w:w="709" w:type="dxa"/>
          </w:tcPr>
          <w:p w:rsidR="000C08FD" w:rsidRDefault="000C08FD">
            <w:pPr>
              <w:pStyle w:val="ConsPlusNormal"/>
              <w:jc w:val="center"/>
            </w:pPr>
            <w:r>
              <w:t>6.9.1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Научно-производственная деятельность</w:t>
            </w:r>
          </w:p>
        </w:tc>
        <w:tc>
          <w:tcPr>
            <w:tcW w:w="709" w:type="dxa"/>
          </w:tcPr>
          <w:p w:rsidR="000C08FD" w:rsidRDefault="000C08FD">
            <w:pPr>
              <w:pStyle w:val="ConsPlusNormal"/>
              <w:jc w:val="center"/>
            </w:pPr>
            <w:r>
              <w:t>6.12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Охрана природных территорий</w:t>
            </w:r>
          </w:p>
        </w:tc>
        <w:tc>
          <w:tcPr>
            <w:tcW w:w="709" w:type="dxa"/>
          </w:tcPr>
          <w:p w:rsidR="000C08FD" w:rsidRDefault="000C08FD">
            <w:pPr>
              <w:pStyle w:val="ConsPlusNormal"/>
              <w:jc w:val="center"/>
            </w:pPr>
            <w:r>
              <w:t>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2. Условно разрешенные виды использования:</w:t>
            </w:r>
          </w:p>
        </w:tc>
        <w:tc>
          <w:tcPr>
            <w:tcW w:w="709" w:type="dxa"/>
          </w:tcPr>
          <w:p w:rsidR="000C08FD" w:rsidRDefault="000C08FD">
            <w:pPr>
              <w:pStyle w:val="ConsPlusNormal"/>
            </w:pP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Железнодорожные пути</w:t>
            </w:r>
          </w:p>
        </w:tc>
        <w:tc>
          <w:tcPr>
            <w:tcW w:w="709" w:type="dxa"/>
          </w:tcPr>
          <w:p w:rsidR="000C08FD" w:rsidRDefault="000C08FD">
            <w:pPr>
              <w:pStyle w:val="ConsPlusNormal"/>
              <w:jc w:val="center"/>
            </w:pPr>
            <w:r>
              <w:t>7.1.1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709" w:type="dxa"/>
          </w:tcPr>
          <w:p w:rsidR="000C08FD" w:rsidRDefault="000C08FD">
            <w:pPr>
              <w:pStyle w:val="ConsPlusNormal"/>
            </w:pPr>
          </w:p>
        </w:tc>
        <w:tc>
          <w:tcPr>
            <w:tcW w:w="555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40. Зона производственных объектов IV - V класса опасности П 2</w:t>
      </w:r>
    </w:p>
    <w:p w:rsidR="000C08FD" w:rsidRDefault="000C08FD">
      <w:pPr>
        <w:pStyle w:val="ConsPlusNormal"/>
        <w:jc w:val="both"/>
      </w:pPr>
    </w:p>
    <w:p w:rsidR="000C08FD" w:rsidRDefault="000C08FD">
      <w:pPr>
        <w:pStyle w:val="ConsPlusNormal"/>
        <w:ind w:firstLine="540"/>
        <w:jc w:val="both"/>
      </w:pPr>
      <w:r>
        <w:t>Зона производственных объектов (П 2) предназначена для формирования комплексов и размещения отдельно стоящих производственных, коммунальных предприятий, складских объектов класса опасности IV, V.</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(П 2)</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709" w:type="dxa"/>
          </w:tcPr>
          <w:p w:rsidR="000C08FD" w:rsidRDefault="000C08FD">
            <w:pPr>
              <w:pStyle w:val="ConsPlusNormal"/>
            </w:pPr>
          </w:p>
        </w:tc>
        <w:tc>
          <w:tcPr>
            <w:tcW w:w="5556" w:type="dxa"/>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Бытовое обслуживание (код 3.3), Ветеринарное обслуживание (код 3.10) - 20 м;</w:t>
            </w:r>
          </w:p>
          <w:p w:rsidR="000C08FD" w:rsidRDefault="000C08FD">
            <w:pPr>
              <w:pStyle w:val="ConsPlusNormal"/>
            </w:pPr>
            <w:r>
              <w:t>- для видов разрешенного использования: Охрана природных территорий (код 9.1), Земельные участки (территории) общего пользования (код 12.0), Коммунальное обслуживание (3.1), Стоянки транспортных средств (4.9.2), Складские площадки (6.9.1), Заправка транспортных средств (4.9.1.1), Автомобильные мойки (4.9.1.3), Обеспечение внутреннего правопорядка (8.3) - не подлежит установлению;</w:t>
            </w:r>
          </w:p>
          <w:p w:rsidR="000C08FD" w:rsidRDefault="000C08FD">
            <w:pPr>
              <w:pStyle w:val="ConsPlusNormal"/>
            </w:pPr>
            <w:r>
              <w:t>- для прочих видов разрешенного использования - 25.</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xml:space="preserve">- для видов разрешенного использования: Бытовое </w:t>
            </w:r>
            <w:r>
              <w:lastRenderedPageBreak/>
              <w:t>обслуживание (код 3.3), Магазины (код 4.4), Заправка транспортных средств, Автомобильные мойки, Ремонт автомобилей: минимальный - 200 кв. м, максимальный - не подлежит установлению;</w:t>
            </w:r>
          </w:p>
          <w:p w:rsidR="000C08FD" w:rsidRDefault="000C08FD">
            <w:pPr>
              <w:pStyle w:val="ConsPlusNormal"/>
            </w:pPr>
            <w:r>
              <w:t>- для видов разрешенного использования: Ветеринарное обслуживание (код 3.10), Деловое управление (4.1), Служебные гаражи (4.9), Производственная деятельность (код 6.0), Строительная промышленность (код 6.6), Легкая промышленность (код 6.3), Пищевая промышленность (код 6.4), Склад (код 6.9), Складские площадки (код 6.9.1), Научно-производственная деятельность (код 6.12): минимальный - 800 кв. м, максимальный - не подлежат установлению;</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4. Минимальные отступы от границ земельного участка: 3 м от объекта капитального строительства.</w:t>
            </w:r>
          </w:p>
          <w:p w:rsidR="000C08FD" w:rsidRDefault="000C08FD">
            <w:pPr>
              <w:pStyle w:val="ConsPlusNormal"/>
            </w:pPr>
            <w:r>
              <w:t>5. Отступы от красной линии и территорий общего пользования: 6 м, если иное не установлено документацией по планировке территории.</w:t>
            </w:r>
          </w:p>
          <w:p w:rsidR="000C08FD" w:rsidRDefault="000C08FD">
            <w:pPr>
              <w:pStyle w:val="ConsPlusNormal"/>
            </w:pPr>
            <w:r>
              <w:t>6. Процент застройки в границах земельного участка:</w:t>
            </w:r>
          </w:p>
          <w:p w:rsidR="000C08FD" w:rsidRDefault="000C08FD">
            <w:pPr>
              <w:pStyle w:val="ConsPlusNormal"/>
            </w:pPr>
            <w:r>
              <w:t>- для видов разрешенного использования: Ветеринарное обслуживание (код 3.10), Производственная деятельность (код 6.0), Легкая промышленность (код 6.3), Пищевая промышленность (код 6.4), Склад (код 6.9), Складские площадки (код 6.9.1): минимальный - 20, максимальный - 80;</w:t>
            </w:r>
          </w:p>
          <w:p w:rsidR="000C08FD" w:rsidRDefault="000C08FD">
            <w:pPr>
              <w:pStyle w:val="ConsPlusNormal"/>
            </w:pPr>
            <w:r>
              <w:t>- для вида разрешенного использования Строительная промышленность (код 6.6): минимальный - 15, максимальный - 80;</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7. Максимальный коэффициент плотности застройки земельного участка: для территориальной зоны 2,4.</w:t>
            </w:r>
          </w:p>
          <w:p w:rsidR="000C08FD" w:rsidRDefault="000C08FD">
            <w:pPr>
              <w:pStyle w:val="ConsPlusNormal"/>
            </w:pPr>
            <w:r>
              <w:t>8. Класс опасности - IV, V</w:t>
            </w:r>
          </w:p>
        </w:tc>
      </w:tr>
      <w:tr w:rsidR="000C08FD">
        <w:tc>
          <w:tcPr>
            <w:tcW w:w="2778" w:type="dxa"/>
          </w:tcPr>
          <w:p w:rsidR="000C08FD" w:rsidRDefault="000C08FD">
            <w:pPr>
              <w:pStyle w:val="ConsPlusNormal"/>
            </w:pPr>
            <w:r>
              <w:t>- Ветеринарное обслуживание</w:t>
            </w:r>
          </w:p>
        </w:tc>
        <w:tc>
          <w:tcPr>
            <w:tcW w:w="709" w:type="dxa"/>
          </w:tcPr>
          <w:p w:rsidR="000C08FD" w:rsidRDefault="000C08FD">
            <w:pPr>
              <w:pStyle w:val="ConsPlusNormal"/>
              <w:jc w:val="center"/>
            </w:pPr>
            <w:r>
              <w:t>3.10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Заправка транспортных средств</w:t>
            </w:r>
          </w:p>
        </w:tc>
        <w:tc>
          <w:tcPr>
            <w:tcW w:w="709" w:type="dxa"/>
          </w:tcPr>
          <w:p w:rsidR="000C08FD" w:rsidRDefault="000C08FD">
            <w:pPr>
              <w:pStyle w:val="ConsPlusNormal"/>
              <w:jc w:val="center"/>
            </w:pPr>
            <w:r>
              <w:t>4.9.1.1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Автомобильные мойки</w:t>
            </w:r>
          </w:p>
        </w:tc>
        <w:tc>
          <w:tcPr>
            <w:tcW w:w="709" w:type="dxa"/>
          </w:tcPr>
          <w:p w:rsidR="000C08FD" w:rsidRDefault="000C08FD">
            <w:pPr>
              <w:pStyle w:val="ConsPlusNormal"/>
              <w:jc w:val="center"/>
            </w:pPr>
            <w:r>
              <w:t>4.9.1.3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Ремонт автомобилей</w:t>
            </w:r>
          </w:p>
        </w:tc>
        <w:tc>
          <w:tcPr>
            <w:tcW w:w="709" w:type="dxa"/>
          </w:tcPr>
          <w:p w:rsidR="000C08FD" w:rsidRDefault="000C08FD">
            <w:pPr>
              <w:pStyle w:val="ConsPlusNormal"/>
              <w:jc w:val="center"/>
            </w:pPr>
            <w:r>
              <w:t>4.9.1.4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Стоянки транспортных средств</w:t>
            </w:r>
          </w:p>
        </w:tc>
        <w:tc>
          <w:tcPr>
            <w:tcW w:w="709" w:type="dxa"/>
          </w:tcPr>
          <w:p w:rsidR="000C08FD" w:rsidRDefault="000C08FD">
            <w:pPr>
              <w:pStyle w:val="ConsPlusNormal"/>
              <w:jc w:val="center"/>
            </w:pPr>
            <w:r>
              <w:t>4.9.2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Производственная деятельность</w:t>
            </w:r>
          </w:p>
        </w:tc>
        <w:tc>
          <w:tcPr>
            <w:tcW w:w="709" w:type="dxa"/>
          </w:tcPr>
          <w:p w:rsidR="000C08FD" w:rsidRDefault="000C08FD">
            <w:pPr>
              <w:pStyle w:val="ConsPlusNormal"/>
              <w:jc w:val="center"/>
            </w:pPr>
            <w:r>
              <w:t>6.0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Легкая промышленность</w:t>
            </w:r>
          </w:p>
        </w:tc>
        <w:tc>
          <w:tcPr>
            <w:tcW w:w="709" w:type="dxa"/>
          </w:tcPr>
          <w:p w:rsidR="000C08FD" w:rsidRDefault="000C08FD">
            <w:pPr>
              <w:pStyle w:val="ConsPlusNormal"/>
              <w:jc w:val="center"/>
            </w:pPr>
            <w:r>
              <w:t>6.3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Фармацевтическая промышленность</w:t>
            </w:r>
          </w:p>
        </w:tc>
        <w:tc>
          <w:tcPr>
            <w:tcW w:w="709" w:type="dxa"/>
          </w:tcPr>
          <w:p w:rsidR="000C08FD" w:rsidRDefault="000C08FD">
            <w:pPr>
              <w:pStyle w:val="ConsPlusNormal"/>
              <w:jc w:val="center"/>
            </w:pPr>
            <w:r>
              <w:t>6.3.1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Пищевая промышленность</w:t>
            </w:r>
          </w:p>
        </w:tc>
        <w:tc>
          <w:tcPr>
            <w:tcW w:w="709" w:type="dxa"/>
          </w:tcPr>
          <w:p w:rsidR="000C08FD" w:rsidRDefault="000C08FD">
            <w:pPr>
              <w:pStyle w:val="ConsPlusNormal"/>
              <w:jc w:val="center"/>
            </w:pPr>
            <w:r>
              <w:t>6.4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Строительная промышленность</w:t>
            </w:r>
          </w:p>
        </w:tc>
        <w:tc>
          <w:tcPr>
            <w:tcW w:w="709" w:type="dxa"/>
          </w:tcPr>
          <w:p w:rsidR="000C08FD" w:rsidRDefault="000C08FD">
            <w:pPr>
              <w:pStyle w:val="ConsPlusNormal"/>
              <w:jc w:val="center"/>
            </w:pPr>
            <w:r>
              <w:t>6.6</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Склад</w:t>
            </w:r>
          </w:p>
        </w:tc>
        <w:tc>
          <w:tcPr>
            <w:tcW w:w="709" w:type="dxa"/>
          </w:tcPr>
          <w:p w:rsidR="000C08FD" w:rsidRDefault="000C08FD">
            <w:pPr>
              <w:pStyle w:val="ConsPlusNormal"/>
              <w:jc w:val="center"/>
            </w:pPr>
            <w:r>
              <w:t>6.9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Складские площадки</w:t>
            </w:r>
          </w:p>
        </w:tc>
        <w:tc>
          <w:tcPr>
            <w:tcW w:w="709" w:type="dxa"/>
          </w:tcPr>
          <w:p w:rsidR="000C08FD" w:rsidRDefault="000C08FD">
            <w:pPr>
              <w:pStyle w:val="ConsPlusNormal"/>
              <w:jc w:val="center"/>
            </w:pPr>
            <w:r>
              <w:t>6.9.1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Научно-производственная деятельность</w:t>
            </w:r>
          </w:p>
        </w:tc>
        <w:tc>
          <w:tcPr>
            <w:tcW w:w="709" w:type="dxa"/>
          </w:tcPr>
          <w:p w:rsidR="000C08FD" w:rsidRDefault="000C08FD">
            <w:pPr>
              <w:pStyle w:val="ConsPlusNormal"/>
              <w:jc w:val="center"/>
            </w:pPr>
            <w:r>
              <w:t>6.12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Охрана природных территорий</w:t>
            </w:r>
          </w:p>
        </w:tc>
        <w:tc>
          <w:tcPr>
            <w:tcW w:w="709" w:type="dxa"/>
          </w:tcPr>
          <w:p w:rsidR="000C08FD" w:rsidRDefault="000C08FD">
            <w:pPr>
              <w:pStyle w:val="ConsPlusNormal"/>
              <w:jc w:val="center"/>
            </w:pPr>
            <w:r>
              <w:t>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709" w:type="dxa"/>
          </w:tcPr>
          <w:p w:rsidR="000C08FD" w:rsidRDefault="000C08FD">
            <w:pPr>
              <w:pStyle w:val="ConsPlusNormal"/>
            </w:pPr>
          </w:p>
        </w:tc>
        <w:tc>
          <w:tcPr>
            <w:tcW w:w="555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41. Коммунально-складская зона К</w:t>
      </w:r>
    </w:p>
    <w:p w:rsidR="000C08FD" w:rsidRDefault="000C08FD">
      <w:pPr>
        <w:pStyle w:val="ConsPlusNormal"/>
        <w:jc w:val="both"/>
      </w:pPr>
    </w:p>
    <w:p w:rsidR="000C08FD" w:rsidRDefault="000C08FD">
      <w:pPr>
        <w:pStyle w:val="ConsPlusNormal"/>
        <w:ind w:firstLine="540"/>
        <w:jc w:val="both"/>
      </w:pPr>
      <w:r>
        <w:t>Зона коммунально-складских объектов (К) выделена для формирования территорий, предназначенных для размещения коммунальных и складских объектов, с возможностью размещения ограниченного набора общественно-деловых объектов, объектов жилищно-коммунального хозяйства, объектов транспортного обслуживания населения города.</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(К)</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 xml:space="preserve">Виды разрешенного </w:t>
            </w:r>
            <w:r>
              <w:lastRenderedPageBreak/>
              <w:t>использования земельных участков и объектов капитального строительства</w:t>
            </w:r>
          </w:p>
        </w:tc>
        <w:tc>
          <w:tcPr>
            <w:tcW w:w="709" w:type="dxa"/>
          </w:tcPr>
          <w:p w:rsidR="000C08FD" w:rsidRDefault="000C08FD">
            <w:pPr>
              <w:pStyle w:val="ConsPlusNormal"/>
              <w:jc w:val="center"/>
            </w:pPr>
            <w:r>
              <w:lastRenderedPageBreak/>
              <w:t>Код</w:t>
            </w:r>
          </w:p>
        </w:tc>
        <w:tc>
          <w:tcPr>
            <w:tcW w:w="5556" w:type="dxa"/>
          </w:tcPr>
          <w:p w:rsidR="000C08FD" w:rsidRDefault="000C08FD">
            <w:pPr>
              <w:pStyle w:val="ConsPlusNormal"/>
              <w:jc w:val="center"/>
            </w:pPr>
            <w:r>
              <w:t xml:space="preserve">Предельные (минимальные и (или) максимальные) </w:t>
            </w:r>
            <w:r>
              <w:lastRenderedPageBreak/>
              <w:t>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lastRenderedPageBreak/>
              <w:t>1. Основные виды разрешенного использования:</w:t>
            </w:r>
          </w:p>
        </w:tc>
        <w:tc>
          <w:tcPr>
            <w:tcW w:w="709" w:type="dxa"/>
          </w:tcPr>
          <w:p w:rsidR="000C08FD" w:rsidRDefault="000C08FD">
            <w:pPr>
              <w:pStyle w:val="ConsPlusNormal"/>
            </w:pPr>
          </w:p>
        </w:tc>
        <w:tc>
          <w:tcPr>
            <w:tcW w:w="5556"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Хранение автотранспорта (код 2.7.1), Бытовое обслуживание (код 3.3), Оказание услуг связи (код 3.2.3), Ветеринарное обслуживание (код 3.10), Научно-производственная деятельность (код 6.12) - 20 м;</w:t>
            </w:r>
          </w:p>
          <w:p w:rsidR="000C08FD" w:rsidRDefault="000C08FD">
            <w:pPr>
              <w:pStyle w:val="ConsPlusNormal"/>
            </w:pPr>
            <w:r>
              <w:t>- для видов разрешенного использования: Охрана природных территорий (код 9.1), Земельные участки (территории) общего пользования (код 12.0), Коммунальное обслуживание (3.1), Стоянки транспортных средств (4.9.2), Складские площадки (6.9.1), Заправка транспортных средств (4.9.1.1), Автомобильные мойки (4.9.1.3), Обеспечение внутреннего правопорядка (8.3) - не подлежит установлению;</w:t>
            </w:r>
          </w:p>
          <w:p w:rsidR="000C08FD" w:rsidRDefault="000C08FD">
            <w:pPr>
              <w:pStyle w:val="ConsPlusNormal"/>
            </w:pPr>
            <w:r>
              <w:t>- для видов разрешенного использования: Размещение гаражей для собственных нужд (2.7.2) - максимальный - 4 м;</w:t>
            </w:r>
          </w:p>
          <w:p w:rsidR="000C08FD" w:rsidRDefault="000C08FD">
            <w:pPr>
              <w:pStyle w:val="ConsPlusNormal"/>
            </w:pPr>
            <w:r>
              <w:t>- для прочих видов разрешенного использования - 25 м.</w:t>
            </w:r>
          </w:p>
          <w:p w:rsidR="000C08FD" w:rsidRDefault="000C08FD">
            <w:pPr>
              <w:pStyle w:val="ConsPlusNormal"/>
            </w:pPr>
            <w:r>
              <w:t>2. Максимальное количество надземных этажей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видов разрешенного использования: Размещение гаражей для собственных нужд (2.7.2) - 30 м2;</w:t>
            </w:r>
          </w:p>
          <w:p w:rsidR="000C08FD" w:rsidRDefault="000C08FD">
            <w:pPr>
              <w:pStyle w:val="ConsPlusNormal"/>
            </w:pPr>
            <w:r>
              <w:t>- для видов разрешенного использования: Бытовое обслуживание (код 3.3), Объекты дорожного сервиса (код 4.9.1): минимальный - 200 кв. м, максимальный - не подлежит установлению;</w:t>
            </w:r>
          </w:p>
          <w:p w:rsidR="000C08FD" w:rsidRDefault="000C08FD">
            <w:pPr>
              <w:pStyle w:val="ConsPlusNormal"/>
            </w:pPr>
            <w:r>
              <w:t>- для видов разрешенного использования: Ветеринарное обслуживание (код 3.10), Предпринимательство (4.0), Служебные гаражи (4.9), Строительная промышленность (код 6.6), Легкая промышленность (код 6.3), Пищевая промышленность (код 6.4), Склад (код 6.9), Складские площадки (код 6.9.1), Научно-производственная деятельность (код 6.12): минимальный - 800 кв. м, максимальный - не подлежат установлению;</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4. Минимальные отступы от границ земельного участка: 3 м от объекта капитального строительства.</w:t>
            </w:r>
          </w:p>
          <w:p w:rsidR="000C08FD" w:rsidRDefault="000C08FD">
            <w:pPr>
              <w:pStyle w:val="ConsPlusNormal"/>
            </w:pPr>
            <w:r>
              <w:t>5. Отступы от красной линии и территорий общего пользования: 6 м, если иное не установлено документацией по планировке территории.</w:t>
            </w:r>
          </w:p>
          <w:p w:rsidR="000C08FD" w:rsidRDefault="000C08FD">
            <w:pPr>
              <w:pStyle w:val="ConsPlusNormal"/>
            </w:pPr>
            <w:r>
              <w:t>6. Процент застройки в границах земельного участка:</w:t>
            </w:r>
          </w:p>
          <w:p w:rsidR="000C08FD" w:rsidRDefault="000C08FD">
            <w:pPr>
              <w:pStyle w:val="ConsPlusNormal"/>
            </w:pPr>
            <w:r>
              <w:t xml:space="preserve">- для видов разрешенного использования: Ветеринарное обслуживание (код 3.10), Производственная деятельность (код 6.0), Легкая промышленность (код 6.3), Пищевая промышленность (код 6.4), Склад (код 6.9), </w:t>
            </w:r>
            <w:r>
              <w:lastRenderedPageBreak/>
              <w:t>Складские площадки (код 6.9.1): минимальный - 20, максимальный - 80;</w:t>
            </w:r>
          </w:p>
          <w:p w:rsidR="000C08FD" w:rsidRDefault="000C08FD">
            <w:pPr>
              <w:pStyle w:val="ConsPlusNormal"/>
            </w:pPr>
            <w:r>
              <w:t>- для вида разрешенного использования Строительная промышленность (код 6.6): минимальный - 15, максимальный - 80;</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7. Максимальный коэффициент плотности застройки земельного участка: для территориальной зоны 1,8.</w:t>
            </w:r>
          </w:p>
          <w:p w:rsidR="000C08FD" w:rsidRDefault="000C08FD">
            <w:pPr>
              <w:pStyle w:val="ConsPlusNormal"/>
            </w:pPr>
            <w:r>
              <w:t>8. Класс опасности - V</w:t>
            </w:r>
          </w:p>
        </w:tc>
      </w:tr>
      <w:tr w:rsidR="000C08FD">
        <w:tc>
          <w:tcPr>
            <w:tcW w:w="2778" w:type="dxa"/>
          </w:tcPr>
          <w:p w:rsidR="000C08FD" w:rsidRDefault="000C08FD">
            <w:pPr>
              <w:pStyle w:val="ConsPlusNormal"/>
            </w:pPr>
            <w:r>
              <w:t>- Хранение автотранспорта</w:t>
            </w:r>
          </w:p>
        </w:tc>
        <w:tc>
          <w:tcPr>
            <w:tcW w:w="709" w:type="dxa"/>
          </w:tcPr>
          <w:p w:rsidR="000C08FD" w:rsidRDefault="000C08FD">
            <w:pPr>
              <w:pStyle w:val="ConsPlusNormal"/>
              <w:jc w:val="center"/>
            </w:pPr>
            <w:r>
              <w:t>2.7.1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709" w:type="dxa"/>
          </w:tcPr>
          <w:p w:rsidR="000C08FD" w:rsidRDefault="000C08FD">
            <w:pPr>
              <w:pStyle w:val="ConsPlusNormal"/>
              <w:jc w:val="center"/>
            </w:pPr>
            <w:r>
              <w:t>2.7.2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Оказание услуг связи</w:t>
            </w:r>
          </w:p>
        </w:tc>
        <w:tc>
          <w:tcPr>
            <w:tcW w:w="709" w:type="dxa"/>
          </w:tcPr>
          <w:p w:rsidR="000C08FD" w:rsidRDefault="000C08FD">
            <w:pPr>
              <w:pStyle w:val="ConsPlusNormal"/>
              <w:jc w:val="center"/>
            </w:pPr>
            <w:r>
              <w:t>3.2.3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Ветеринарное обслуживание</w:t>
            </w:r>
          </w:p>
        </w:tc>
        <w:tc>
          <w:tcPr>
            <w:tcW w:w="709" w:type="dxa"/>
          </w:tcPr>
          <w:p w:rsidR="000C08FD" w:rsidRDefault="000C08FD">
            <w:pPr>
              <w:pStyle w:val="ConsPlusNormal"/>
              <w:jc w:val="center"/>
            </w:pPr>
            <w:r>
              <w:t>3.10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Предпринимательство</w:t>
            </w:r>
          </w:p>
        </w:tc>
        <w:tc>
          <w:tcPr>
            <w:tcW w:w="709" w:type="dxa"/>
          </w:tcPr>
          <w:p w:rsidR="000C08FD" w:rsidRDefault="000C08FD">
            <w:pPr>
              <w:pStyle w:val="ConsPlusNormal"/>
              <w:jc w:val="center"/>
            </w:pPr>
            <w:r>
              <w:t>4.0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Объекты дорожного сервиса</w:t>
            </w:r>
          </w:p>
        </w:tc>
        <w:tc>
          <w:tcPr>
            <w:tcW w:w="709" w:type="dxa"/>
          </w:tcPr>
          <w:p w:rsidR="000C08FD" w:rsidRDefault="000C08FD">
            <w:pPr>
              <w:pStyle w:val="ConsPlusNormal"/>
              <w:jc w:val="center"/>
            </w:pPr>
            <w:r>
              <w:t>4.9.1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Стоянка транспортных средств</w:t>
            </w:r>
          </w:p>
        </w:tc>
        <w:tc>
          <w:tcPr>
            <w:tcW w:w="709" w:type="dxa"/>
          </w:tcPr>
          <w:p w:rsidR="000C08FD" w:rsidRDefault="000C08FD">
            <w:pPr>
              <w:pStyle w:val="ConsPlusNormal"/>
              <w:jc w:val="center"/>
            </w:pPr>
            <w:r>
              <w:t>4.9.2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Склад</w:t>
            </w:r>
          </w:p>
        </w:tc>
        <w:tc>
          <w:tcPr>
            <w:tcW w:w="709" w:type="dxa"/>
          </w:tcPr>
          <w:p w:rsidR="000C08FD" w:rsidRDefault="000C08FD">
            <w:pPr>
              <w:pStyle w:val="ConsPlusNormal"/>
              <w:jc w:val="center"/>
            </w:pPr>
            <w:r>
              <w:t>6.9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Складские площадки</w:t>
            </w:r>
          </w:p>
        </w:tc>
        <w:tc>
          <w:tcPr>
            <w:tcW w:w="709" w:type="dxa"/>
          </w:tcPr>
          <w:p w:rsidR="000C08FD" w:rsidRDefault="000C08FD">
            <w:pPr>
              <w:pStyle w:val="ConsPlusNormal"/>
              <w:jc w:val="center"/>
            </w:pPr>
            <w:r>
              <w:t>6.9.1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Научно-производственная деятельность</w:t>
            </w:r>
          </w:p>
        </w:tc>
        <w:tc>
          <w:tcPr>
            <w:tcW w:w="709" w:type="dxa"/>
          </w:tcPr>
          <w:p w:rsidR="000C08FD" w:rsidRDefault="000C08FD">
            <w:pPr>
              <w:pStyle w:val="ConsPlusNormal"/>
              <w:jc w:val="center"/>
            </w:pPr>
            <w:r>
              <w:t>6.12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709" w:type="dxa"/>
          </w:tcPr>
          <w:p w:rsidR="000C08FD" w:rsidRDefault="000C08FD">
            <w:pPr>
              <w:pStyle w:val="ConsPlusNormal"/>
              <w:jc w:val="center"/>
            </w:pPr>
            <w:r>
              <w:t>8.3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Охрана природных территорий</w:t>
            </w:r>
          </w:p>
        </w:tc>
        <w:tc>
          <w:tcPr>
            <w:tcW w:w="709" w:type="dxa"/>
          </w:tcPr>
          <w:p w:rsidR="000C08FD" w:rsidRDefault="000C08FD">
            <w:pPr>
              <w:pStyle w:val="ConsPlusNormal"/>
              <w:jc w:val="center"/>
            </w:pPr>
            <w:r>
              <w:t>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Легкая промышленность</w:t>
            </w:r>
          </w:p>
        </w:tc>
        <w:tc>
          <w:tcPr>
            <w:tcW w:w="709" w:type="dxa"/>
          </w:tcPr>
          <w:p w:rsidR="000C08FD" w:rsidRDefault="000C08FD">
            <w:pPr>
              <w:pStyle w:val="ConsPlusNormal"/>
              <w:jc w:val="center"/>
            </w:pPr>
            <w:r>
              <w:t>6.3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Пищевая промышленность</w:t>
            </w:r>
          </w:p>
        </w:tc>
        <w:tc>
          <w:tcPr>
            <w:tcW w:w="709" w:type="dxa"/>
          </w:tcPr>
          <w:p w:rsidR="000C08FD" w:rsidRDefault="000C08FD">
            <w:pPr>
              <w:pStyle w:val="ConsPlusNormal"/>
              <w:jc w:val="center"/>
            </w:pPr>
            <w:r>
              <w:t>6.4</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Строительная промышленность</w:t>
            </w:r>
          </w:p>
        </w:tc>
        <w:tc>
          <w:tcPr>
            <w:tcW w:w="709" w:type="dxa"/>
          </w:tcPr>
          <w:p w:rsidR="000C08FD" w:rsidRDefault="000C08FD">
            <w:pPr>
              <w:pStyle w:val="ConsPlusNormal"/>
              <w:jc w:val="center"/>
            </w:pPr>
            <w:r>
              <w:t>6.6</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3. Вспомогательные виды разрешенного использования: не предусмотрены</w:t>
            </w:r>
          </w:p>
        </w:tc>
        <w:tc>
          <w:tcPr>
            <w:tcW w:w="709" w:type="dxa"/>
          </w:tcPr>
          <w:p w:rsidR="000C08FD" w:rsidRDefault="000C08FD">
            <w:pPr>
              <w:pStyle w:val="ConsPlusNormal"/>
            </w:pPr>
          </w:p>
        </w:tc>
        <w:tc>
          <w:tcPr>
            <w:tcW w:w="555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jc w:val="center"/>
        <w:outlineLvl w:val="2"/>
      </w:pPr>
      <w:r>
        <w:t>Глава 6. ГРАДОСТРОИТЕЛЬНЫЕ РЕГЛАМЕНТЫ. ЗОНЫ ИНЖЕНЕРНОЙ</w:t>
      </w:r>
    </w:p>
    <w:p w:rsidR="000C08FD" w:rsidRDefault="000C08FD">
      <w:pPr>
        <w:pStyle w:val="ConsPlusTitle"/>
        <w:jc w:val="center"/>
      </w:pPr>
      <w:r>
        <w:t>И ТРАНСПОРТНОЙ ИНФРАСТРУКТУР</w:t>
      </w:r>
    </w:p>
    <w:p w:rsidR="000C08FD" w:rsidRDefault="000C08FD">
      <w:pPr>
        <w:pStyle w:val="ConsPlusNormal"/>
        <w:jc w:val="both"/>
      </w:pPr>
    </w:p>
    <w:p w:rsidR="000C08FD" w:rsidRDefault="000C08FD">
      <w:pPr>
        <w:pStyle w:val="ConsPlusTitle"/>
        <w:ind w:firstLine="540"/>
        <w:jc w:val="both"/>
        <w:outlineLvl w:val="3"/>
      </w:pPr>
      <w:r>
        <w:t>Статья 42. Зона инженерной инфраструктуры И</w:t>
      </w:r>
    </w:p>
    <w:p w:rsidR="000C08FD" w:rsidRDefault="000C08FD">
      <w:pPr>
        <w:pStyle w:val="ConsPlusNormal"/>
        <w:jc w:val="both"/>
      </w:pPr>
    </w:p>
    <w:p w:rsidR="000C08FD" w:rsidRDefault="000C08FD">
      <w:pPr>
        <w:pStyle w:val="ConsPlusNormal"/>
        <w:ind w:firstLine="540"/>
        <w:jc w:val="both"/>
      </w:pPr>
      <w:r>
        <w:t>Зона инженерной инфраструктуры (И) предназначена для размещения объектов инженерной инфраструктуры, в том числе головных сооружений и коммуникаций энергоснабжения, водоснабжения, водоотведения, газоснабжения, теплоснабжения, связи, территорий, необходимых для их технического обслуживания, а также для установления санитарно-защитных зон таких объектов в соответствии с требованиями технических регламентов.</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(И)</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55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55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709" w:type="dxa"/>
          </w:tcPr>
          <w:p w:rsidR="000C08FD" w:rsidRDefault="000C08FD">
            <w:pPr>
              <w:pStyle w:val="ConsPlusNormal"/>
            </w:pPr>
          </w:p>
        </w:tc>
        <w:tc>
          <w:tcPr>
            <w:tcW w:w="5556"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Деловое управление (4.1) - 20 м;</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2. Максимальное количество надземных этажей -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видов разрешенного использования: Хранение автотранспорта (код 2.7.1), Оказание услуг связи (код 3.2.3), Объекты дорожного сервиса (код 4.9.1): минимальный - 200 кв. м, максимальный - не подлежит установлению;</w:t>
            </w:r>
          </w:p>
          <w:p w:rsidR="000C08FD" w:rsidRDefault="000C08FD">
            <w:pPr>
              <w:pStyle w:val="ConsPlusNormal"/>
            </w:pPr>
            <w:r>
              <w:t>- для вида разрешенного использования Коммунальное обслуживание (код 3.1.), Энергетика (6.7):</w:t>
            </w:r>
          </w:p>
          <w:p w:rsidR="000C08FD" w:rsidRDefault="000C08FD">
            <w:pPr>
              <w:pStyle w:val="ConsPlusNormal"/>
            </w:pPr>
            <w:r>
              <w:t>для размещения котельной тепловой мощностью до 30 Гкал/час минимальный - 7 000 кв. м, максимальный - не подлежит установлению; для размещения котельной тепловой мощностью от 30 Гкал/час до 200 Гкал/час минимальный -15 000 кв. м.</w:t>
            </w:r>
          </w:p>
          <w:p w:rsidR="000C08FD" w:rsidRDefault="000C08FD">
            <w:pPr>
              <w:pStyle w:val="ConsPlusNormal"/>
            </w:pPr>
            <w:r>
              <w:lastRenderedPageBreak/>
              <w:t>4. Минимальные отступы от границ земельного участка: 3 м от объекта капитального строительства.</w:t>
            </w:r>
          </w:p>
          <w:p w:rsidR="000C08FD" w:rsidRDefault="000C08FD">
            <w:pPr>
              <w:pStyle w:val="ConsPlusNormal"/>
            </w:pPr>
            <w:r>
              <w:t>5. Отступы от красной линии и территорий общего пользования: 6 м, если иное не установлено документацией по планировке территории.</w:t>
            </w:r>
          </w:p>
          <w:p w:rsidR="000C08FD" w:rsidRDefault="000C08FD">
            <w:pPr>
              <w:pStyle w:val="ConsPlusNormal"/>
            </w:pPr>
            <w:r>
              <w:t>6. Процент застройки в границах земельного участка:</w:t>
            </w:r>
          </w:p>
          <w:p w:rsidR="000C08FD" w:rsidRDefault="000C08FD">
            <w:pPr>
              <w:pStyle w:val="ConsPlusNormal"/>
            </w:pPr>
            <w:r>
              <w:t>- для вида разрешенного использования Энергетика (код 6.7): ТЭЦ и районные котельные тепловой мощностью 200 Гкал и выше, работающие на угольном и мазутном топливе, - 60; ТЭЦ и районные котельные тепловой мощностью 200 Гкал и выше, работающие на газовом и газомазутном топливе, - 60;</w:t>
            </w:r>
          </w:p>
          <w:p w:rsidR="000C08FD" w:rsidRDefault="000C08FD">
            <w:pPr>
              <w:pStyle w:val="ConsPlusNormal"/>
            </w:pPr>
            <w:r>
              <w:t>иные объекты капитального строительства: минимальный - 20, максимальный - 80.</w:t>
            </w:r>
          </w:p>
          <w:p w:rsidR="000C08FD" w:rsidRDefault="000C08FD">
            <w:pPr>
              <w:pStyle w:val="ConsPlusNormal"/>
            </w:pPr>
            <w:r>
              <w:t>7. Максимальный коэффициент плотности застройки земельного участка: не подлежит установлению</w:t>
            </w: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Оказание услуг связи</w:t>
            </w:r>
          </w:p>
        </w:tc>
        <w:tc>
          <w:tcPr>
            <w:tcW w:w="709" w:type="dxa"/>
          </w:tcPr>
          <w:p w:rsidR="000C08FD" w:rsidRDefault="000C08FD">
            <w:pPr>
              <w:pStyle w:val="ConsPlusNormal"/>
              <w:jc w:val="center"/>
            </w:pPr>
            <w:r>
              <w:t>3.2.3</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Обеспечение деятельности в области гидрометеорологии и смежных с ней областях</w:t>
            </w:r>
          </w:p>
        </w:tc>
        <w:tc>
          <w:tcPr>
            <w:tcW w:w="709" w:type="dxa"/>
          </w:tcPr>
          <w:p w:rsidR="000C08FD" w:rsidRDefault="000C08FD">
            <w:pPr>
              <w:pStyle w:val="ConsPlusNormal"/>
              <w:jc w:val="center"/>
            </w:pPr>
            <w:r>
              <w:t>3.9.1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Энергетика</w:t>
            </w:r>
          </w:p>
        </w:tc>
        <w:tc>
          <w:tcPr>
            <w:tcW w:w="709" w:type="dxa"/>
          </w:tcPr>
          <w:p w:rsidR="000C08FD" w:rsidRDefault="000C08FD">
            <w:pPr>
              <w:pStyle w:val="ConsPlusNormal"/>
              <w:jc w:val="center"/>
            </w:pPr>
            <w:r>
              <w:t>6.7</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Связь</w:t>
            </w:r>
          </w:p>
        </w:tc>
        <w:tc>
          <w:tcPr>
            <w:tcW w:w="709" w:type="dxa"/>
          </w:tcPr>
          <w:p w:rsidR="000C08FD" w:rsidRDefault="000C08FD">
            <w:pPr>
              <w:pStyle w:val="ConsPlusNormal"/>
              <w:jc w:val="center"/>
            </w:pPr>
            <w:r>
              <w:t>6.8</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xml:space="preserve">Специальное пользование </w:t>
            </w:r>
            <w:r>
              <w:lastRenderedPageBreak/>
              <w:t>водными объектами</w:t>
            </w:r>
          </w:p>
        </w:tc>
        <w:tc>
          <w:tcPr>
            <w:tcW w:w="709" w:type="dxa"/>
          </w:tcPr>
          <w:p w:rsidR="000C08FD" w:rsidRDefault="000C08FD">
            <w:pPr>
              <w:pStyle w:val="ConsPlusNormal"/>
              <w:jc w:val="center"/>
            </w:pPr>
            <w:r>
              <w:lastRenderedPageBreak/>
              <w:t>11.2</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lastRenderedPageBreak/>
              <w:t>- Земельные участки (территории) общего пользования</w:t>
            </w:r>
          </w:p>
        </w:tc>
        <w:tc>
          <w:tcPr>
            <w:tcW w:w="709" w:type="dxa"/>
          </w:tcPr>
          <w:p w:rsidR="000C08FD" w:rsidRDefault="000C08FD">
            <w:pPr>
              <w:pStyle w:val="ConsPlusNormal"/>
              <w:jc w:val="center"/>
            </w:pPr>
            <w:r>
              <w:t>12.0</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p>
        </w:tc>
        <w:tc>
          <w:tcPr>
            <w:tcW w:w="709" w:type="dxa"/>
          </w:tcPr>
          <w:p w:rsidR="000C08FD" w:rsidRDefault="000C08FD">
            <w:pPr>
              <w:pStyle w:val="ConsPlusNormal"/>
            </w:pP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09" w:type="dxa"/>
          </w:tcPr>
          <w:p w:rsidR="000C08FD" w:rsidRDefault="000C08FD">
            <w:pPr>
              <w:pStyle w:val="ConsPlusNormal"/>
            </w:pP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 Объекты дорожного сервиса</w:t>
            </w:r>
          </w:p>
        </w:tc>
        <w:tc>
          <w:tcPr>
            <w:tcW w:w="709" w:type="dxa"/>
          </w:tcPr>
          <w:p w:rsidR="000C08FD" w:rsidRDefault="000C08FD">
            <w:pPr>
              <w:pStyle w:val="ConsPlusNormal"/>
              <w:jc w:val="center"/>
            </w:pPr>
            <w:r>
              <w:t>4.9.1</w:t>
            </w:r>
          </w:p>
        </w:tc>
        <w:tc>
          <w:tcPr>
            <w:tcW w:w="555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709" w:type="dxa"/>
          </w:tcPr>
          <w:p w:rsidR="000C08FD" w:rsidRDefault="000C08FD">
            <w:pPr>
              <w:pStyle w:val="ConsPlusNormal"/>
            </w:pPr>
          </w:p>
        </w:tc>
        <w:tc>
          <w:tcPr>
            <w:tcW w:w="555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43. Зона объектов железнодорожного транспорта Т 1</w:t>
      </w:r>
    </w:p>
    <w:p w:rsidR="000C08FD" w:rsidRDefault="000C08FD">
      <w:pPr>
        <w:pStyle w:val="ConsPlusNormal"/>
        <w:jc w:val="both"/>
      </w:pPr>
    </w:p>
    <w:p w:rsidR="000C08FD" w:rsidRDefault="000C08FD">
      <w:pPr>
        <w:pStyle w:val="ConsPlusNormal"/>
        <w:ind w:firstLine="540"/>
        <w:jc w:val="both"/>
      </w:pPr>
      <w:r>
        <w:t>Зона объектов железнодорожного транспорта (Т 1) включает в себя участки территории Анжеро-Судженского городского округа, предназначенные для размещения и функционирования объектов железнодорожного транспорта и установления охранных зон, санитарно-защитных зон и санитарных разрывов для таких объектов.</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(Т 1)</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38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38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386"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Хранение автотранспорта (код 2.7.1),</w:t>
            </w:r>
          </w:p>
          <w:p w:rsidR="000C08FD" w:rsidRDefault="000C08FD">
            <w:pPr>
              <w:pStyle w:val="ConsPlusNormal"/>
            </w:pPr>
            <w:r>
              <w:t>Гостиничное обслуживание (код 4.7), Служебные гаражи (код 4.9), Склад (код 6.9) - 16 м;</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2. Максимальное количество надземных этажей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видов разрешенного использования: Хранение автотранспорта (код 2.7.1), Служебные гаражи (код 4.9), Объекты дорожного сервиса (код 4.9.1): минимальный - 200 кв. м, максимальный - не подлежит установлению;</w:t>
            </w:r>
          </w:p>
          <w:p w:rsidR="000C08FD" w:rsidRDefault="000C08FD">
            <w:pPr>
              <w:pStyle w:val="ConsPlusNormal"/>
            </w:pPr>
            <w:r>
              <w:t xml:space="preserve">- для вида разрешенного использования </w:t>
            </w:r>
            <w:r>
              <w:lastRenderedPageBreak/>
              <w:t>Коммунальное обслуживание (код 3.1.1), Гостиничное обслуживание (код 4.7), Служебные гаражи (код 4.9), Склад (код 6.9), - Складские площадки (код 6.9.1): минимальный - 500 кв. м, максимальный - не подлежит установлению;</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4. Минимальные отступы от границ земельного участка: 3 м от объекта капитального строительства.</w:t>
            </w:r>
          </w:p>
          <w:p w:rsidR="000C08FD" w:rsidRDefault="000C08FD">
            <w:pPr>
              <w:pStyle w:val="ConsPlusNormal"/>
            </w:pPr>
            <w:r>
              <w:t>5. Отступы от красной линии и территорий общего пользования: 6 м, если иное не установлено документацией по планировке территории.</w:t>
            </w:r>
          </w:p>
          <w:p w:rsidR="000C08FD" w:rsidRDefault="000C08FD">
            <w:pPr>
              <w:pStyle w:val="ConsPlusNormal"/>
            </w:pPr>
            <w:r>
              <w:t>6. Процент застройки в границах земельного участка и Максимальный коэффициент плотности застройки земельного участка: не подлежат установлению</w:t>
            </w:r>
          </w:p>
        </w:tc>
      </w:tr>
      <w:tr w:rsidR="000C08FD">
        <w:tc>
          <w:tcPr>
            <w:tcW w:w="2778" w:type="dxa"/>
          </w:tcPr>
          <w:p w:rsidR="000C08FD" w:rsidRDefault="000C08FD">
            <w:pPr>
              <w:pStyle w:val="ConsPlusNormal"/>
            </w:pPr>
            <w:r>
              <w:t>- Предоставление коммунальных услуг</w:t>
            </w:r>
          </w:p>
        </w:tc>
        <w:tc>
          <w:tcPr>
            <w:tcW w:w="850" w:type="dxa"/>
          </w:tcPr>
          <w:p w:rsidR="000C08FD" w:rsidRDefault="000C08FD">
            <w:pPr>
              <w:pStyle w:val="ConsPlusNormal"/>
              <w:jc w:val="center"/>
            </w:pPr>
            <w:r>
              <w:t>3.1.1</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850" w:type="dxa"/>
          </w:tcPr>
          <w:p w:rsidR="000C08FD" w:rsidRDefault="000C08FD">
            <w:pPr>
              <w:pStyle w:val="ConsPlusNormal"/>
              <w:jc w:val="center"/>
            </w:pPr>
            <w:r>
              <w:t>4.7</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850" w:type="dxa"/>
          </w:tcPr>
          <w:p w:rsidR="000C08FD" w:rsidRDefault="000C08FD">
            <w:pPr>
              <w:pStyle w:val="ConsPlusNormal"/>
              <w:jc w:val="center"/>
            </w:pPr>
            <w:r>
              <w:t>4.9</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Объекты дорожного сервиса</w:t>
            </w:r>
          </w:p>
        </w:tc>
        <w:tc>
          <w:tcPr>
            <w:tcW w:w="850" w:type="dxa"/>
          </w:tcPr>
          <w:p w:rsidR="000C08FD" w:rsidRDefault="000C08FD">
            <w:pPr>
              <w:pStyle w:val="ConsPlusNormal"/>
              <w:jc w:val="center"/>
            </w:pPr>
            <w:r>
              <w:t>4.9.1</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Связь</w:t>
            </w:r>
          </w:p>
        </w:tc>
        <w:tc>
          <w:tcPr>
            <w:tcW w:w="850" w:type="dxa"/>
          </w:tcPr>
          <w:p w:rsidR="000C08FD" w:rsidRDefault="000C08FD">
            <w:pPr>
              <w:pStyle w:val="ConsPlusNormal"/>
              <w:jc w:val="center"/>
            </w:pPr>
            <w:r>
              <w:t>6.8</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Склад</w:t>
            </w:r>
          </w:p>
        </w:tc>
        <w:tc>
          <w:tcPr>
            <w:tcW w:w="850" w:type="dxa"/>
          </w:tcPr>
          <w:p w:rsidR="000C08FD" w:rsidRDefault="000C08FD">
            <w:pPr>
              <w:pStyle w:val="ConsPlusNormal"/>
              <w:jc w:val="center"/>
            </w:pPr>
            <w:r>
              <w:t>6.9</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Складские площадки</w:t>
            </w:r>
          </w:p>
        </w:tc>
        <w:tc>
          <w:tcPr>
            <w:tcW w:w="850" w:type="dxa"/>
          </w:tcPr>
          <w:p w:rsidR="000C08FD" w:rsidRDefault="000C08FD">
            <w:pPr>
              <w:pStyle w:val="ConsPlusNormal"/>
              <w:jc w:val="center"/>
            </w:pPr>
            <w:r>
              <w:t>6.9.1</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lastRenderedPageBreak/>
              <w:t>- Железнодорожный транспорт</w:t>
            </w:r>
          </w:p>
        </w:tc>
        <w:tc>
          <w:tcPr>
            <w:tcW w:w="850" w:type="dxa"/>
          </w:tcPr>
          <w:p w:rsidR="000C08FD" w:rsidRDefault="000C08FD">
            <w:pPr>
              <w:pStyle w:val="ConsPlusNormal"/>
              <w:jc w:val="center"/>
            </w:pPr>
            <w:r>
              <w:t>7.1</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lastRenderedPageBreak/>
              <w:t>- Автомобильный транспорт</w:t>
            </w:r>
          </w:p>
        </w:tc>
        <w:tc>
          <w:tcPr>
            <w:tcW w:w="850" w:type="dxa"/>
          </w:tcPr>
          <w:p w:rsidR="000C08FD" w:rsidRDefault="000C08FD">
            <w:pPr>
              <w:pStyle w:val="ConsPlusNormal"/>
              <w:jc w:val="center"/>
            </w:pPr>
            <w:r>
              <w:t>7.2</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850" w:type="dxa"/>
          </w:tcPr>
          <w:p w:rsidR="000C08FD" w:rsidRDefault="000C08FD">
            <w:pPr>
              <w:pStyle w:val="ConsPlusNormal"/>
              <w:jc w:val="center"/>
            </w:pPr>
            <w:r>
              <w:t>8.3</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850" w:type="dxa"/>
          </w:tcPr>
          <w:p w:rsidR="000C08FD" w:rsidRDefault="000C08FD">
            <w:pPr>
              <w:pStyle w:val="ConsPlusNormal"/>
              <w:jc w:val="center"/>
            </w:pPr>
            <w:r>
              <w:t>12.0</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850" w:type="dxa"/>
          </w:tcPr>
          <w:p w:rsidR="000C08FD" w:rsidRDefault="000C08FD">
            <w:pPr>
              <w:pStyle w:val="ConsPlusNormal"/>
            </w:pP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Трубопроводный транспорт</w:t>
            </w:r>
          </w:p>
        </w:tc>
        <w:tc>
          <w:tcPr>
            <w:tcW w:w="850" w:type="dxa"/>
          </w:tcPr>
          <w:p w:rsidR="000C08FD" w:rsidRDefault="000C08FD">
            <w:pPr>
              <w:pStyle w:val="ConsPlusNormal"/>
              <w:jc w:val="center"/>
            </w:pPr>
            <w:r>
              <w:t>7.5</w:t>
            </w: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w:t>
            </w:r>
          </w:p>
        </w:tc>
        <w:tc>
          <w:tcPr>
            <w:tcW w:w="850" w:type="dxa"/>
          </w:tcPr>
          <w:p w:rsidR="000C08FD" w:rsidRDefault="000C08FD">
            <w:pPr>
              <w:pStyle w:val="ConsPlusNormal"/>
            </w:pPr>
          </w:p>
        </w:tc>
        <w:tc>
          <w:tcPr>
            <w:tcW w:w="5386" w:type="dxa"/>
            <w:vMerge/>
          </w:tcPr>
          <w:p w:rsidR="000C08FD" w:rsidRDefault="000C08FD">
            <w:pPr>
              <w:pStyle w:val="ConsPlusNormal"/>
            </w:pPr>
          </w:p>
        </w:tc>
      </w:tr>
      <w:tr w:rsidR="000C08FD">
        <w:tc>
          <w:tcPr>
            <w:tcW w:w="2778" w:type="dxa"/>
          </w:tcPr>
          <w:p w:rsidR="000C08FD" w:rsidRDefault="000C08FD">
            <w:pPr>
              <w:pStyle w:val="ConsPlusNormal"/>
            </w:pPr>
            <w:r>
              <w:t>- Благоустройство территории</w:t>
            </w:r>
          </w:p>
        </w:tc>
        <w:tc>
          <w:tcPr>
            <w:tcW w:w="850" w:type="dxa"/>
          </w:tcPr>
          <w:p w:rsidR="000C08FD" w:rsidRDefault="000C08FD">
            <w:pPr>
              <w:pStyle w:val="ConsPlusNormal"/>
              <w:jc w:val="center"/>
            </w:pPr>
            <w:r>
              <w:t>12.0.2</w:t>
            </w:r>
          </w:p>
        </w:tc>
        <w:tc>
          <w:tcPr>
            <w:tcW w:w="538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44. Зона автомобильного транспорта Т 2</w:t>
      </w:r>
    </w:p>
    <w:p w:rsidR="000C08FD" w:rsidRDefault="000C08FD">
      <w:pPr>
        <w:pStyle w:val="ConsPlusNormal"/>
        <w:jc w:val="both"/>
      </w:pPr>
    </w:p>
    <w:p w:rsidR="000C08FD" w:rsidRDefault="000C08FD">
      <w:pPr>
        <w:pStyle w:val="ConsPlusNormal"/>
        <w:ind w:firstLine="540"/>
        <w:jc w:val="both"/>
      </w:pPr>
      <w:r>
        <w:t>Зона обслуживания автомобильного транспорта (Т 2) включает в себя участки территории Анжеро-Судженского городского округа, предназначенные для размещения и функционирования объектов автомобильного транспорта, объектов общественного транспорта.</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(Т 2)</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329"/>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329"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329"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Хранение автотранспорта (код 2.7.1), Гостиничное обслуживание (код 4.7), Служебные гаражи (код 4.9), Склад (код 6.9) - 16 м;</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2. Максимальное количество надземных этажей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xml:space="preserve">- для видов разрешенного использования: Хранение </w:t>
            </w:r>
            <w:r>
              <w:lastRenderedPageBreak/>
              <w:t>автотранспорта (код 2.7.1), Служебные гаражи (код 4.9), Деловое управление (код 4.1), Магазины (код 4.4), Общественное питание (код 4.6), Обеспечение внутреннего правопорядка (код 8.3), Объекты дорожного сервиса (код 4.9.1): минимальный - 200 кв. м, максимальный - не подлежит установлению;</w:t>
            </w:r>
          </w:p>
          <w:p w:rsidR="000C08FD" w:rsidRDefault="000C08FD">
            <w:pPr>
              <w:pStyle w:val="ConsPlusNormal"/>
            </w:pPr>
            <w:r>
              <w:t>- для вида разрешенного использования Склад (код 6.9), Складские площадки (код 6.9.1): минимальный - 500 кв. м, максимальный - не подлежит установлению;</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4. Минимальные отступы от границ земельного участка: 3 м от объекта капитального строительства.</w:t>
            </w:r>
          </w:p>
          <w:p w:rsidR="000C08FD" w:rsidRDefault="000C08FD">
            <w:pPr>
              <w:pStyle w:val="ConsPlusNormal"/>
            </w:pPr>
            <w:r>
              <w:t>5. Отступы от красной линии и территорий общего пользования: 6 м, если иное не установлено документацией по планировке территории.</w:t>
            </w:r>
          </w:p>
          <w:p w:rsidR="000C08FD" w:rsidRDefault="000C08FD">
            <w:pPr>
              <w:pStyle w:val="ConsPlusNormal"/>
            </w:pPr>
            <w:r>
              <w:t>6. Процент застройки в границах земельного участка и Максимальный коэффициент плотности застройки земельного участка: не подлежат установлению</w:t>
            </w:r>
          </w:p>
        </w:tc>
      </w:tr>
      <w:tr w:rsidR="000C08FD">
        <w:tc>
          <w:tcPr>
            <w:tcW w:w="2778" w:type="dxa"/>
          </w:tcPr>
          <w:p w:rsidR="000C08FD" w:rsidRDefault="000C08FD">
            <w:pPr>
              <w:pStyle w:val="ConsPlusNormal"/>
            </w:pPr>
            <w:r>
              <w:t>- Предоставление коммунальных услуг</w:t>
            </w:r>
          </w:p>
        </w:tc>
        <w:tc>
          <w:tcPr>
            <w:tcW w:w="850" w:type="dxa"/>
          </w:tcPr>
          <w:p w:rsidR="000C08FD" w:rsidRDefault="000C08FD">
            <w:pPr>
              <w:pStyle w:val="ConsPlusNormal"/>
              <w:jc w:val="center"/>
            </w:pPr>
            <w:r>
              <w:t>3.1.1</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850" w:type="dxa"/>
          </w:tcPr>
          <w:p w:rsidR="000C08FD" w:rsidRDefault="000C08FD">
            <w:pPr>
              <w:pStyle w:val="ConsPlusNormal"/>
              <w:jc w:val="center"/>
            </w:pPr>
            <w:r>
              <w:t>4.1</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850" w:type="dxa"/>
          </w:tcPr>
          <w:p w:rsidR="000C08FD" w:rsidRDefault="000C08FD">
            <w:pPr>
              <w:pStyle w:val="ConsPlusNormal"/>
              <w:jc w:val="center"/>
            </w:pPr>
            <w:r>
              <w:t>4.7</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850" w:type="dxa"/>
          </w:tcPr>
          <w:p w:rsidR="000C08FD" w:rsidRDefault="000C08FD">
            <w:pPr>
              <w:pStyle w:val="ConsPlusNormal"/>
              <w:jc w:val="center"/>
            </w:pPr>
            <w:r>
              <w:t>4.9</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xml:space="preserve">- Объекты дорожного </w:t>
            </w:r>
            <w:r>
              <w:lastRenderedPageBreak/>
              <w:t>сервиса</w:t>
            </w:r>
          </w:p>
        </w:tc>
        <w:tc>
          <w:tcPr>
            <w:tcW w:w="850" w:type="dxa"/>
          </w:tcPr>
          <w:p w:rsidR="000C08FD" w:rsidRDefault="000C08FD">
            <w:pPr>
              <w:pStyle w:val="ConsPlusNormal"/>
              <w:jc w:val="center"/>
            </w:pPr>
            <w:r>
              <w:lastRenderedPageBreak/>
              <w:t>4.9.1</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Стоянка транспортных средств</w:t>
            </w:r>
          </w:p>
        </w:tc>
        <w:tc>
          <w:tcPr>
            <w:tcW w:w="850" w:type="dxa"/>
          </w:tcPr>
          <w:p w:rsidR="000C08FD" w:rsidRDefault="000C08FD">
            <w:pPr>
              <w:pStyle w:val="ConsPlusNormal"/>
              <w:jc w:val="center"/>
            </w:pPr>
            <w:r>
              <w:t>4.9.2</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Связь</w:t>
            </w:r>
          </w:p>
        </w:tc>
        <w:tc>
          <w:tcPr>
            <w:tcW w:w="850" w:type="dxa"/>
          </w:tcPr>
          <w:p w:rsidR="000C08FD" w:rsidRDefault="000C08FD">
            <w:pPr>
              <w:pStyle w:val="ConsPlusNormal"/>
              <w:jc w:val="center"/>
            </w:pPr>
            <w:r>
              <w:t>6.8</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Автомобильный транспорт</w:t>
            </w:r>
          </w:p>
        </w:tc>
        <w:tc>
          <w:tcPr>
            <w:tcW w:w="850" w:type="dxa"/>
          </w:tcPr>
          <w:p w:rsidR="000C08FD" w:rsidRDefault="000C08FD">
            <w:pPr>
              <w:pStyle w:val="ConsPlusNormal"/>
              <w:jc w:val="center"/>
            </w:pPr>
            <w:r>
              <w:t>7.2</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850" w:type="dxa"/>
          </w:tcPr>
          <w:p w:rsidR="000C08FD" w:rsidRDefault="000C08FD">
            <w:pPr>
              <w:pStyle w:val="ConsPlusNormal"/>
              <w:jc w:val="center"/>
            </w:pPr>
            <w:r>
              <w:t>8.3</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850" w:type="dxa"/>
          </w:tcPr>
          <w:p w:rsidR="000C08FD" w:rsidRDefault="000C08FD">
            <w:pPr>
              <w:pStyle w:val="ConsPlusNormal"/>
              <w:jc w:val="center"/>
            </w:pPr>
            <w:r>
              <w:t>12.0</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850" w:type="dxa"/>
          </w:tcPr>
          <w:p w:rsidR="000C08FD" w:rsidRDefault="000C08FD">
            <w:pPr>
              <w:pStyle w:val="ConsPlusNormal"/>
              <w:jc w:val="center"/>
            </w:pPr>
            <w:r>
              <w:t>2.7.2</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850" w:type="dxa"/>
          </w:tcPr>
          <w:p w:rsidR="000C08FD" w:rsidRDefault="000C08FD">
            <w:pPr>
              <w:pStyle w:val="ConsPlusNormal"/>
            </w:pP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Объекты торговли (торговые центры, торгово-развлекательные центры (комплексы) &lt;*&gt;</w:t>
            </w:r>
          </w:p>
        </w:tc>
        <w:tc>
          <w:tcPr>
            <w:tcW w:w="850" w:type="dxa"/>
          </w:tcPr>
          <w:p w:rsidR="000C08FD" w:rsidRDefault="000C08FD">
            <w:pPr>
              <w:pStyle w:val="ConsPlusNormal"/>
              <w:jc w:val="center"/>
            </w:pPr>
            <w:r>
              <w:t>4.2 &lt;*&gt;</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Рынки &lt;*&gt;</w:t>
            </w:r>
          </w:p>
        </w:tc>
        <w:tc>
          <w:tcPr>
            <w:tcW w:w="850" w:type="dxa"/>
          </w:tcPr>
          <w:p w:rsidR="000C08FD" w:rsidRDefault="000C08FD">
            <w:pPr>
              <w:pStyle w:val="ConsPlusNormal"/>
              <w:jc w:val="center"/>
            </w:pPr>
            <w:r>
              <w:t>4.3 &lt;*&gt;</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Выставочно-ярмарочная деятельность &lt;*&gt;</w:t>
            </w:r>
          </w:p>
        </w:tc>
        <w:tc>
          <w:tcPr>
            <w:tcW w:w="850" w:type="dxa"/>
          </w:tcPr>
          <w:p w:rsidR="000C08FD" w:rsidRDefault="000C08FD">
            <w:pPr>
              <w:pStyle w:val="ConsPlusNormal"/>
              <w:jc w:val="center"/>
            </w:pPr>
            <w:r>
              <w:t>4.10 &lt;*&gt;</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Склад &lt;*&gt;</w:t>
            </w:r>
          </w:p>
        </w:tc>
        <w:tc>
          <w:tcPr>
            <w:tcW w:w="850" w:type="dxa"/>
          </w:tcPr>
          <w:p w:rsidR="000C08FD" w:rsidRDefault="000C08FD">
            <w:pPr>
              <w:pStyle w:val="ConsPlusNormal"/>
              <w:jc w:val="center"/>
            </w:pPr>
            <w:r>
              <w:t>6.8*</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Складские площадки &lt;*&gt;</w:t>
            </w:r>
          </w:p>
        </w:tc>
        <w:tc>
          <w:tcPr>
            <w:tcW w:w="850" w:type="dxa"/>
          </w:tcPr>
          <w:p w:rsidR="000C08FD" w:rsidRDefault="000C08FD">
            <w:pPr>
              <w:pStyle w:val="ConsPlusNormal"/>
              <w:jc w:val="center"/>
            </w:pPr>
            <w:r>
              <w:t>6.9.1 &lt;*&gt;</w:t>
            </w:r>
          </w:p>
        </w:tc>
        <w:tc>
          <w:tcPr>
            <w:tcW w:w="532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Трубопроводный транспорт</w:t>
            </w:r>
          </w:p>
        </w:tc>
        <w:tc>
          <w:tcPr>
            <w:tcW w:w="850" w:type="dxa"/>
          </w:tcPr>
          <w:p w:rsidR="000C08FD" w:rsidRDefault="000C08FD">
            <w:pPr>
              <w:pStyle w:val="ConsPlusNormal"/>
              <w:jc w:val="center"/>
            </w:pPr>
            <w:r>
              <w:t>7.5</w:t>
            </w:r>
          </w:p>
        </w:tc>
        <w:tc>
          <w:tcPr>
            <w:tcW w:w="5329"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3. Вспомогательные виды разрешенного использования: не предусмотрены</w:t>
            </w:r>
          </w:p>
        </w:tc>
        <w:tc>
          <w:tcPr>
            <w:tcW w:w="850" w:type="dxa"/>
            <w:tcBorders>
              <w:bottom w:val="nil"/>
            </w:tcBorders>
          </w:tcPr>
          <w:p w:rsidR="000C08FD" w:rsidRDefault="000C08FD">
            <w:pPr>
              <w:pStyle w:val="ConsPlusNormal"/>
            </w:pPr>
          </w:p>
        </w:tc>
        <w:tc>
          <w:tcPr>
            <w:tcW w:w="5329" w:type="dxa"/>
            <w:vMerge/>
            <w:tcBorders>
              <w:bottom w:val="nil"/>
            </w:tcBorders>
          </w:tcPr>
          <w:p w:rsidR="000C08FD" w:rsidRDefault="000C08FD">
            <w:pPr>
              <w:pStyle w:val="ConsPlusNormal"/>
            </w:pPr>
          </w:p>
        </w:tc>
      </w:tr>
      <w:tr w:rsidR="000C08FD">
        <w:tblPrEx>
          <w:tblBorders>
            <w:insideH w:val="nil"/>
          </w:tblBorders>
        </w:tblPrEx>
        <w:tc>
          <w:tcPr>
            <w:tcW w:w="8957" w:type="dxa"/>
            <w:gridSpan w:val="3"/>
            <w:tcBorders>
              <w:top w:val="nil"/>
            </w:tcBorders>
          </w:tcPr>
          <w:p w:rsidR="000C08FD" w:rsidRDefault="000C08FD">
            <w:pPr>
              <w:pStyle w:val="ConsPlusNormal"/>
              <w:jc w:val="both"/>
            </w:pPr>
            <w:r>
              <w:t xml:space="preserve">(в ред. </w:t>
            </w:r>
            <w:hyperlink r:id="rId105">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Normal"/>
        <w:ind w:firstLine="540"/>
        <w:jc w:val="both"/>
      </w:pPr>
      <w:r>
        <w:t>Примечание: &lt;*&gt; - предусмотрены для размещения при организации логистического центра в южной части г. Анжеро-Судженск при въезде в город.</w:t>
      </w:r>
    </w:p>
    <w:p w:rsidR="000C08FD" w:rsidRDefault="000C08FD">
      <w:pPr>
        <w:pStyle w:val="ConsPlusNormal"/>
        <w:jc w:val="both"/>
      </w:pPr>
    </w:p>
    <w:p w:rsidR="000C08FD" w:rsidRDefault="000C08FD">
      <w:pPr>
        <w:pStyle w:val="ConsPlusTitle"/>
        <w:jc w:val="center"/>
        <w:outlineLvl w:val="2"/>
      </w:pPr>
      <w:r>
        <w:t>Глава 7. ГРАДОСТРОИТЕЛЬНЫЕ РЕГЛАМЕНТЫ.</w:t>
      </w:r>
    </w:p>
    <w:p w:rsidR="000C08FD" w:rsidRDefault="000C08FD">
      <w:pPr>
        <w:pStyle w:val="ConsPlusTitle"/>
        <w:jc w:val="center"/>
      </w:pPr>
      <w:r>
        <w:t>ЗОНЫ СЕЛЬСКОХОЗЯЙСТВЕННОГО ИСПОЛЬЗОВАНИЯ</w:t>
      </w:r>
    </w:p>
    <w:p w:rsidR="000C08FD" w:rsidRDefault="000C08FD">
      <w:pPr>
        <w:pStyle w:val="ConsPlusNormal"/>
        <w:jc w:val="both"/>
      </w:pPr>
    </w:p>
    <w:p w:rsidR="000C08FD" w:rsidRDefault="000C08FD">
      <w:pPr>
        <w:pStyle w:val="ConsPlusTitle"/>
        <w:ind w:firstLine="540"/>
        <w:jc w:val="both"/>
        <w:outlineLvl w:val="3"/>
      </w:pPr>
      <w:r>
        <w:t>Статья 45. Зона сельскохозяйственных угодий СХ 1</w:t>
      </w:r>
    </w:p>
    <w:p w:rsidR="000C08FD" w:rsidRDefault="000C08FD">
      <w:pPr>
        <w:pStyle w:val="ConsPlusNormal"/>
        <w:jc w:val="both"/>
      </w:pPr>
    </w:p>
    <w:p w:rsidR="000C08FD" w:rsidRDefault="000C08FD">
      <w:pPr>
        <w:pStyle w:val="ConsPlusNormal"/>
        <w:ind w:firstLine="540"/>
        <w:jc w:val="both"/>
      </w:pPr>
      <w:r>
        <w:lastRenderedPageBreak/>
        <w:t>На территории Анжеро-Судженского городского округа к зонам сельскохозяйственных угодий относятся земельные участки сельскохозяйственного назначения, расположенные в границах населенных пунктов и за границами населенных пунктов, занятые пашнями, сенокосами, пастбищами, залежами, многолетними насаждениями (садами, виноградниками и другими). Градостроительные регламенты не устанавливаются для сельскохозяйственных угодий в составе земель сельскохозяйственного назначения.</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329"/>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329"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329" w:type="dxa"/>
            <w:vMerge w:val="restart"/>
          </w:tcPr>
          <w:p w:rsidR="000C08FD" w:rsidRDefault="000C08FD">
            <w:pPr>
              <w:pStyle w:val="ConsPlusNormal"/>
            </w:pPr>
            <w:r>
              <w:t>Градостроительные регламенты не устанавливаются</w:t>
            </w:r>
          </w:p>
        </w:tc>
      </w:tr>
      <w:tr w:rsidR="000C08FD">
        <w:tc>
          <w:tcPr>
            <w:tcW w:w="2778" w:type="dxa"/>
          </w:tcPr>
          <w:p w:rsidR="000C08FD" w:rsidRDefault="000C08FD">
            <w:pPr>
              <w:pStyle w:val="ConsPlusNormal"/>
            </w:pPr>
            <w:r>
              <w:t>Сенокошение</w:t>
            </w:r>
          </w:p>
        </w:tc>
        <w:tc>
          <w:tcPr>
            <w:tcW w:w="850" w:type="dxa"/>
          </w:tcPr>
          <w:p w:rsidR="000C08FD" w:rsidRDefault="000C08FD">
            <w:pPr>
              <w:pStyle w:val="ConsPlusNormal"/>
              <w:jc w:val="center"/>
            </w:pPr>
            <w:r>
              <w:t>1.19</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Выпас сельскохозяйственных животных</w:t>
            </w:r>
          </w:p>
        </w:tc>
        <w:tc>
          <w:tcPr>
            <w:tcW w:w="850" w:type="dxa"/>
          </w:tcPr>
          <w:p w:rsidR="000C08FD" w:rsidRDefault="000C08FD">
            <w:pPr>
              <w:pStyle w:val="ConsPlusNormal"/>
              <w:jc w:val="center"/>
            </w:pPr>
            <w:r>
              <w:t>1.20</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w:t>
            </w:r>
          </w:p>
        </w:tc>
        <w:tc>
          <w:tcPr>
            <w:tcW w:w="850" w:type="dxa"/>
          </w:tcPr>
          <w:p w:rsidR="000C08FD" w:rsidRDefault="000C08FD">
            <w:pPr>
              <w:pStyle w:val="ConsPlusNormal"/>
            </w:pP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Садоводство</w:t>
            </w:r>
          </w:p>
        </w:tc>
        <w:tc>
          <w:tcPr>
            <w:tcW w:w="850" w:type="dxa"/>
          </w:tcPr>
          <w:p w:rsidR="000C08FD" w:rsidRDefault="000C08FD">
            <w:pPr>
              <w:pStyle w:val="ConsPlusNormal"/>
              <w:jc w:val="center"/>
            </w:pPr>
            <w:r>
              <w:t>1.5</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850" w:type="dxa"/>
          </w:tcPr>
          <w:p w:rsidR="000C08FD" w:rsidRDefault="000C08FD">
            <w:pPr>
              <w:pStyle w:val="ConsPlusNormal"/>
            </w:pPr>
          </w:p>
        </w:tc>
        <w:tc>
          <w:tcPr>
            <w:tcW w:w="5329"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46. Зона сельскохозяйственного производства СХ 2</w:t>
      </w:r>
    </w:p>
    <w:p w:rsidR="000C08FD" w:rsidRDefault="000C08FD">
      <w:pPr>
        <w:pStyle w:val="ConsPlusNormal"/>
        <w:jc w:val="both"/>
      </w:pPr>
    </w:p>
    <w:p w:rsidR="000C08FD" w:rsidRDefault="000C08FD">
      <w:pPr>
        <w:pStyle w:val="ConsPlusNormal"/>
        <w:ind w:firstLine="540"/>
        <w:jc w:val="both"/>
      </w:pPr>
      <w:r>
        <w:t>На территории Анжеро-Судженского городского округа к зонам сельскохозяйственного производства относятся земельные участки сельскохозяйственного назначения, расположенные в границах населенных пунктов и за границами населенных пунктов. Зона сельскохозяйственного производства включает в себя земельные участки, предназначенные для размещения объектов сельскохозяйственного назначения и для ведения сельскохозяйственного производства, хранения и переработки сельскохозяйственной продукции.</w:t>
      </w:r>
    </w:p>
    <w:p w:rsidR="000C08FD" w:rsidRDefault="000C08FD">
      <w:pPr>
        <w:pStyle w:val="ConsPlusNormal"/>
        <w:spacing w:before="220"/>
        <w:ind w:firstLine="540"/>
        <w:jc w:val="both"/>
      </w:pPr>
      <w: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329"/>
      </w:tblGrid>
      <w:tr w:rsidR="000C08FD">
        <w:tc>
          <w:tcPr>
            <w:tcW w:w="2778" w:type="dxa"/>
          </w:tcPr>
          <w:p w:rsidR="000C08FD" w:rsidRDefault="000C08FD">
            <w:pPr>
              <w:pStyle w:val="ConsPlusNormal"/>
              <w:jc w:val="center"/>
            </w:pPr>
            <w:r>
              <w:t xml:space="preserve">Виды разрешенного </w:t>
            </w:r>
            <w:r>
              <w:lastRenderedPageBreak/>
              <w:t>использования земельных участков и объектов капитального строительства</w:t>
            </w:r>
          </w:p>
        </w:tc>
        <w:tc>
          <w:tcPr>
            <w:tcW w:w="850" w:type="dxa"/>
          </w:tcPr>
          <w:p w:rsidR="000C08FD" w:rsidRDefault="000C08FD">
            <w:pPr>
              <w:pStyle w:val="ConsPlusNormal"/>
              <w:jc w:val="center"/>
            </w:pPr>
            <w:r>
              <w:lastRenderedPageBreak/>
              <w:t>Код</w:t>
            </w:r>
          </w:p>
        </w:tc>
        <w:tc>
          <w:tcPr>
            <w:tcW w:w="5329" w:type="dxa"/>
          </w:tcPr>
          <w:p w:rsidR="000C08FD" w:rsidRDefault="000C08FD">
            <w:pPr>
              <w:pStyle w:val="ConsPlusNormal"/>
              <w:jc w:val="center"/>
            </w:pPr>
            <w:r>
              <w:t xml:space="preserve">Предельные (минимальные и (или) максимальные) </w:t>
            </w:r>
            <w:r>
              <w:lastRenderedPageBreak/>
              <w:t>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lastRenderedPageBreak/>
              <w:t>1. Основные виды разрешенного использования:</w:t>
            </w:r>
          </w:p>
        </w:tc>
        <w:tc>
          <w:tcPr>
            <w:tcW w:w="850" w:type="dxa"/>
          </w:tcPr>
          <w:p w:rsidR="000C08FD" w:rsidRDefault="000C08FD">
            <w:pPr>
              <w:pStyle w:val="ConsPlusNormal"/>
            </w:pPr>
          </w:p>
        </w:tc>
        <w:tc>
          <w:tcPr>
            <w:tcW w:w="5329" w:type="dxa"/>
          </w:tcPr>
          <w:p w:rsidR="000C08FD" w:rsidRDefault="000C08FD">
            <w:pPr>
              <w:pStyle w:val="ConsPlusNormal"/>
            </w:pPr>
            <w:r>
              <w:t>Градостроительные регламенты не устанавливаются</w:t>
            </w:r>
          </w:p>
        </w:tc>
      </w:tr>
      <w:tr w:rsidR="000C08FD">
        <w:tc>
          <w:tcPr>
            <w:tcW w:w="2778" w:type="dxa"/>
          </w:tcPr>
          <w:p w:rsidR="000C08FD" w:rsidRDefault="000C08FD">
            <w:pPr>
              <w:pStyle w:val="ConsPlusNormal"/>
            </w:pPr>
            <w:r>
              <w:t>Выращивание зерновых и иных сельскохозяйственных культур</w:t>
            </w:r>
          </w:p>
        </w:tc>
        <w:tc>
          <w:tcPr>
            <w:tcW w:w="850" w:type="dxa"/>
          </w:tcPr>
          <w:p w:rsidR="000C08FD" w:rsidRDefault="000C08FD">
            <w:pPr>
              <w:pStyle w:val="ConsPlusNormal"/>
              <w:jc w:val="center"/>
            </w:pPr>
            <w:r>
              <w:t>1.2</w:t>
            </w:r>
          </w:p>
        </w:tc>
        <w:tc>
          <w:tcPr>
            <w:tcW w:w="5329" w:type="dxa"/>
            <w:vMerge w:val="restart"/>
          </w:tcPr>
          <w:p w:rsidR="000C08FD" w:rsidRDefault="000C08FD">
            <w:pPr>
              <w:pStyle w:val="ConsPlusNormal"/>
            </w:pPr>
            <w:r>
              <w:t>1. Максимальная высота зданий, строений, сооружений: не подлежит установлению.</w:t>
            </w:r>
          </w:p>
          <w:p w:rsidR="000C08FD" w:rsidRDefault="000C08FD">
            <w:pPr>
              <w:pStyle w:val="ConsPlusNormal"/>
            </w:pPr>
            <w:r>
              <w:t>2. Максимальное количество надземных этажей: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с кодом 1.16 минимальные размеры земельного участка - 50 м2, максимальные размеры земельного участка - 2000 м2.</w:t>
            </w:r>
          </w:p>
          <w:p w:rsidR="000C08FD" w:rsidRDefault="000C08FD">
            <w:pPr>
              <w:pStyle w:val="ConsPlusNormal"/>
            </w:pPr>
            <w:r>
              <w:t>Для прочих видов разрешенного использования - не подлежит установлению.</w:t>
            </w:r>
          </w:p>
          <w:p w:rsidR="000C08FD" w:rsidRDefault="000C08FD">
            <w:pPr>
              <w:pStyle w:val="ConsPlusNormal"/>
            </w:pPr>
            <w:r>
              <w:t>4. Минимальные отступы от границ земельного участка: для видов разрешенного использования с кодами 1.3, 1.5, 1.8, 1.9 - 1.11, 1.15, 1.17, 1.18 - 3 м от объектов производства; для прочих видов разрешенного использования - не подлежит установлению.</w:t>
            </w:r>
          </w:p>
          <w:p w:rsidR="000C08FD" w:rsidRDefault="000C08FD">
            <w:pPr>
              <w:pStyle w:val="ConsPlusNormal"/>
            </w:pPr>
            <w:r>
              <w:t>5. Отступы от красной линии и территорий общего пользования: не подлежит установлению.</w:t>
            </w:r>
          </w:p>
          <w:p w:rsidR="000C08FD" w:rsidRDefault="000C08FD">
            <w:pPr>
              <w:pStyle w:val="ConsPlusNormal"/>
            </w:pPr>
            <w:r>
              <w:t>6. Процент застройки в границах земельного участка: для видов разрешенного использования с кодами 1.3, 1.5, 1.8, 1.9 - 1.11, 1.15, 1.17, 1.18 максимальный - 60%, для прочих видов разрешенного использования - не подлежит установлению.</w:t>
            </w:r>
          </w:p>
          <w:p w:rsidR="000C08FD" w:rsidRDefault="000C08FD">
            <w:pPr>
              <w:pStyle w:val="ConsPlusNormal"/>
            </w:pPr>
            <w:r>
              <w:t>7. Максимальный коэффициент плотности застройки земельного участка: для всей территориальной зоны 2,0</w:t>
            </w:r>
          </w:p>
        </w:tc>
      </w:tr>
      <w:tr w:rsidR="000C08FD">
        <w:tc>
          <w:tcPr>
            <w:tcW w:w="2778" w:type="dxa"/>
          </w:tcPr>
          <w:p w:rsidR="000C08FD" w:rsidRDefault="000C08FD">
            <w:pPr>
              <w:pStyle w:val="ConsPlusNormal"/>
            </w:pPr>
            <w:r>
              <w:t>Овощеводство</w:t>
            </w:r>
          </w:p>
        </w:tc>
        <w:tc>
          <w:tcPr>
            <w:tcW w:w="850" w:type="dxa"/>
          </w:tcPr>
          <w:p w:rsidR="000C08FD" w:rsidRDefault="000C08FD">
            <w:pPr>
              <w:pStyle w:val="ConsPlusNormal"/>
              <w:jc w:val="center"/>
            </w:pPr>
            <w:r>
              <w:t>1.3</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Садоводство</w:t>
            </w:r>
          </w:p>
        </w:tc>
        <w:tc>
          <w:tcPr>
            <w:tcW w:w="850" w:type="dxa"/>
          </w:tcPr>
          <w:p w:rsidR="000C08FD" w:rsidRDefault="000C08FD">
            <w:pPr>
              <w:pStyle w:val="ConsPlusNormal"/>
              <w:jc w:val="center"/>
            </w:pPr>
            <w:r>
              <w:t>1.5</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Выращивание льна</w:t>
            </w:r>
          </w:p>
        </w:tc>
        <w:tc>
          <w:tcPr>
            <w:tcW w:w="850" w:type="dxa"/>
          </w:tcPr>
          <w:p w:rsidR="000C08FD" w:rsidRDefault="000C08FD">
            <w:pPr>
              <w:pStyle w:val="ConsPlusNormal"/>
              <w:jc w:val="center"/>
            </w:pPr>
            <w:r>
              <w:t>1.6</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Скотоводство</w:t>
            </w:r>
          </w:p>
        </w:tc>
        <w:tc>
          <w:tcPr>
            <w:tcW w:w="850" w:type="dxa"/>
          </w:tcPr>
          <w:p w:rsidR="000C08FD" w:rsidRDefault="000C08FD">
            <w:pPr>
              <w:pStyle w:val="ConsPlusNormal"/>
              <w:jc w:val="center"/>
            </w:pPr>
            <w:r>
              <w:t>1.8</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Звероводство</w:t>
            </w:r>
          </w:p>
        </w:tc>
        <w:tc>
          <w:tcPr>
            <w:tcW w:w="850" w:type="dxa"/>
          </w:tcPr>
          <w:p w:rsidR="000C08FD" w:rsidRDefault="000C08FD">
            <w:pPr>
              <w:pStyle w:val="ConsPlusNormal"/>
              <w:jc w:val="center"/>
            </w:pPr>
            <w:r>
              <w:t>1.9</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Птицеводство</w:t>
            </w:r>
          </w:p>
        </w:tc>
        <w:tc>
          <w:tcPr>
            <w:tcW w:w="850" w:type="dxa"/>
          </w:tcPr>
          <w:p w:rsidR="000C08FD" w:rsidRDefault="000C08FD">
            <w:pPr>
              <w:pStyle w:val="ConsPlusNormal"/>
              <w:jc w:val="center"/>
            </w:pPr>
            <w:r>
              <w:t>1.10</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Свиноводство</w:t>
            </w:r>
          </w:p>
        </w:tc>
        <w:tc>
          <w:tcPr>
            <w:tcW w:w="850" w:type="dxa"/>
          </w:tcPr>
          <w:p w:rsidR="000C08FD" w:rsidRDefault="000C08FD">
            <w:pPr>
              <w:pStyle w:val="ConsPlusNormal"/>
              <w:jc w:val="center"/>
            </w:pPr>
            <w:r>
              <w:t>1.11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Хранение и переработка сельскохозяйственной продукции</w:t>
            </w:r>
          </w:p>
        </w:tc>
        <w:tc>
          <w:tcPr>
            <w:tcW w:w="850" w:type="dxa"/>
          </w:tcPr>
          <w:p w:rsidR="000C08FD" w:rsidRDefault="000C08FD">
            <w:pPr>
              <w:pStyle w:val="ConsPlusNormal"/>
              <w:jc w:val="center"/>
            </w:pPr>
            <w:r>
              <w:t>1.15</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Питомники</w:t>
            </w:r>
          </w:p>
        </w:tc>
        <w:tc>
          <w:tcPr>
            <w:tcW w:w="850" w:type="dxa"/>
          </w:tcPr>
          <w:p w:rsidR="000C08FD" w:rsidRDefault="000C08FD">
            <w:pPr>
              <w:pStyle w:val="ConsPlusNormal"/>
              <w:jc w:val="center"/>
            </w:pPr>
            <w:r>
              <w:t>1.17</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Обеспечение сельскохозяйственного производства</w:t>
            </w:r>
          </w:p>
        </w:tc>
        <w:tc>
          <w:tcPr>
            <w:tcW w:w="850" w:type="dxa"/>
          </w:tcPr>
          <w:p w:rsidR="000C08FD" w:rsidRDefault="000C08FD">
            <w:pPr>
              <w:pStyle w:val="ConsPlusNormal"/>
              <w:jc w:val="center"/>
            </w:pPr>
            <w:r>
              <w:t>1.18</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850" w:type="dxa"/>
          </w:tcPr>
          <w:p w:rsidR="000C08FD" w:rsidRDefault="000C08FD">
            <w:pPr>
              <w:pStyle w:val="ConsPlusNormal"/>
              <w:jc w:val="center"/>
            </w:pPr>
            <w:r>
              <w:t>12.0</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w:t>
            </w:r>
          </w:p>
        </w:tc>
        <w:tc>
          <w:tcPr>
            <w:tcW w:w="850" w:type="dxa"/>
          </w:tcPr>
          <w:p w:rsidR="000C08FD" w:rsidRDefault="000C08FD">
            <w:pPr>
              <w:pStyle w:val="ConsPlusNormal"/>
            </w:pP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Ведение личного подсобного хозяйства на полевых участках</w:t>
            </w:r>
          </w:p>
        </w:tc>
        <w:tc>
          <w:tcPr>
            <w:tcW w:w="850" w:type="dxa"/>
          </w:tcPr>
          <w:p w:rsidR="000C08FD" w:rsidRDefault="000C08FD">
            <w:pPr>
              <w:pStyle w:val="ConsPlusNormal"/>
              <w:jc w:val="center"/>
            </w:pPr>
            <w:r>
              <w:t>1.16</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w:t>
            </w:r>
          </w:p>
        </w:tc>
        <w:tc>
          <w:tcPr>
            <w:tcW w:w="850" w:type="dxa"/>
          </w:tcPr>
          <w:p w:rsidR="000C08FD" w:rsidRDefault="000C08FD">
            <w:pPr>
              <w:pStyle w:val="ConsPlusNormal"/>
            </w:pP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Предоставление коммунальных услуг</w:t>
            </w:r>
          </w:p>
        </w:tc>
        <w:tc>
          <w:tcPr>
            <w:tcW w:w="850" w:type="dxa"/>
          </w:tcPr>
          <w:p w:rsidR="000C08FD" w:rsidRDefault="000C08FD">
            <w:pPr>
              <w:pStyle w:val="ConsPlusNormal"/>
              <w:jc w:val="center"/>
            </w:pPr>
            <w:r>
              <w:t>3.1.1</w:t>
            </w:r>
          </w:p>
        </w:tc>
        <w:tc>
          <w:tcPr>
            <w:tcW w:w="5329"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lastRenderedPageBreak/>
        <w:t>Статья 47. Зона производства сельскохозяйственной продукции на полевых участках СХ 3</w:t>
      </w:r>
    </w:p>
    <w:p w:rsidR="000C08FD" w:rsidRDefault="000C08FD">
      <w:pPr>
        <w:pStyle w:val="ConsPlusNormal"/>
        <w:jc w:val="both"/>
      </w:pPr>
    </w:p>
    <w:p w:rsidR="000C08FD" w:rsidRDefault="000C08FD">
      <w:pPr>
        <w:pStyle w:val="ConsPlusNormal"/>
        <w:ind w:firstLine="540"/>
        <w:jc w:val="both"/>
      </w:pPr>
      <w:r>
        <w:t>На территории Анжеро-Судженского городского округа к зонам производства сельскохозяйственной продукции на полевых участках (СХ 3) относятся земельные участки для производства сельскохозяйственной продукции без права возведения объектов капитального строительства.</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329"/>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329"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329" w:type="dxa"/>
            <w:vMerge w:val="restart"/>
          </w:tcPr>
          <w:p w:rsidR="000C08FD" w:rsidRDefault="000C08FD">
            <w:pPr>
              <w:pStyle w:val="ConsPlusNormal"/>
            </w:pPr>
            <w:r>
              <w:t>Предельные (минимальные и (или) максимальные) размеры земельных участков:</w:t>
            </w:r>
          </w:p>
          <w:p w:rsidR="000C08FD" w:rsidRDefault="000C08FD">
            <w:pPr>
              <w:pStyle w:val="ConsPlusNormal"/>
            </w:pPr>
            <w:r>
              <w:t>- минимальные размеры земельного участка - 50 м2;</w:t>
            </w:r>
          </w:p>
          <w:p w:rsidR="000C08FD" w:rsidRDefault="000C08FD">
            <w:pPr>
              <w:pStyle w:val="ConsPlusNormal"/>
            </w:pPr>
            <w:r>
              <w:t>- максимальные размеры земельного участка - 2000 м2.</w:t>
            </w:r>
          </w:p>
          <w:p w:rsidR="000C08FD" w:rsidRDefault="000C08FD">
            <w:pPr>
              <w:pStyle w:val="ConsPlusNormal"/>
            </w:pPr>
            <w:r>
              <w:t>Иные предельные параметры не устанавливаются</w:t>
            </w:r>
          </w:p>
        </w:tc>
      </w:tr>
      <w:tr w:rsidR="000C08FD">
        <w:tc>
          <w:tcPr>
            <w:tcW w:w="2778" w:type="dxa"/>
          </w:tcPr>
          <w:p w:rsidR="000C08FD" w:rsidRDefault="000C08FD">
            <w:pPr>
              <w:pStyle w:val="ConsPlusNormal"/>
            </w:pPr>
            <w:r>
              <w:t>Пчеловодство</w:t>
            </w:r>
          </w:p>
        </w:tc>
        <w:tc>
          <w:tcPr>
            <w:tcW w:w="850" w:type="dxa"/>
          </w:tcPr>
          <w:p w:rsidR="000C08FD" w:rsidRDefault="000C08FD">
            <w:pPr>
              <w:pStyle w:val="ConsPlusNormal"/>
              <w:jc w:val="center"/>
            </w:pPr>
            <w:r>
              <w:t>1.12</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Ведение личного подсобного хозяйства на полевых участках</w:t>
            </w:r>
          </w:p>
        </w:tc>
        <w:tc>
          <w:tcPr>
            <w:tcW w:w="850" w:type="dxa"/>
          </w:tcPr>
          <w:p w:rsidR="000C08FD" w:rsidRDefault="000C08FD">
            <w:pPr>
              <w:pStyle w:val="ConsPlusNormal"/>
              <w:jc w:val="center"/>
            </w:pPr>
            <w:r>
              <w:t>1.16</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Питомники</w:t>
            </w:r>
          </w:p>
        </w:tc>
        <w:tc>
          <w:tcPr>
            <w:tcW w:w="850" w:type="dxa"/>
          </w:tcPr>
          <w:p w:rsidR="000C08FD" w:rsidRDefault="000C08FD">
            <w:pPr>
              <w:pStyle w:val="ConsPlusNormal"/>
              <w:jc w:val="center"/>
            </w:pPr>
            <w:r>
              <w:t>1.17</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Выращивание тонизирующих, лекарственных, цветочных культур</w:t>
            </w:r>
          </w:p>
        </w:tc>
        <w:tc>
          <w:tcPr>
            <w:tcW w:w="850" w:type="dxa"/>
          </w:tcPr>
          <w:p w:rsidR="000C08FD" w:rsidRDefault="000C08FD">
            <w:pPr>
              <w:pStyle w:val="ConsPlusNormal"/>
              <w:jc w:val="center"/>
            </w:pPr>
            <w:r>
              <w:t>1.4</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 не предусмотрены</w:t>
            </w:r>
          </w:p>
        </w:tc>
        <w:tc>
          <w:tcPr>
            <w:tcW w:w="850" w:type="dxa"/>
          </w:tcPr>
          <w:p w:rsidR="000C08FD" w:rsidRDefault="000C08FD">
            <w:pPr>
              <w:pStyle w:val="ConsPlusNormal"/>
            </w:pP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850" w:type="dxa"/>
          </w:tcPr>
          <w:p w:rsidR="000C08FD" w:rsidRDefault="000C08FD">
            <w:pPr>
              <w:pStyle w:val="ConsPlusNormal"/>
            </w:pPr>
          </w:p>
        </w:tc>
        <w:tc>
          <w:tcPr>
            <w:tcW w:w="5329"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jc w:val="center"/>
        <w:outlineLvl w:val="2"/>
      </w:pPr>
      <w:r>
        <w:t>Глава 8. ГРАДОСТРОИТЕЛЬНЫЕ РЕГЛАМЕНТЫ.</w:t>
      </w:r>
    </w:p>
    <w:p w:rsidR="000C08FD" w:rsidRDefault="000C08FD">
      <w:pPr>
        <w:pStyle w:val="ConsPlusTitle"/>
        <w:jc w:val="center"/>
      </w:pPr>
      <w:r>
        <w:t>ЗОНЫ РЕКРЕАЦИОННОГО НАЗНАЧЕНИЯ</w:t>
      </w:r>
    </w:p>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6B1201">
            <w:pPr>
              <w:pStyle w:val="ConsPlusNormal"/>
              <w:jc w:val="both"/>
            </w:pPr>
            <w:hyperlink r:id="rId106">
              <w:r w:rsidR="000C08FD">
                <w:rPr>
                  <w:color w:val="0000FF"/>
                </w:rPr>
                <w:t>Решением</w:t>
              </w:r>
            </w:hyperlink>
            <w:r w:rsidR="000C08FD">
              <w:rPr>
                <w:color w:val="392C69"/>
              </w:rPr>
              <w:t xml:space="preserve"> Совета народных депутатов Анжеро-Судженского городского округа от 30.11.2023 N 247 изменены границы зоны городских лесов Р 1 и зоны природного ландшафта </w:t>
            </w:r>
            <w:hyperlink w:anchor="P2161">
              <w:r w:rsidR="000C08FD">
                <w:rPr>
                  <w:color w:val="0000FF"/>
                </w:rPr>
                <w:t>Р 3</w:t>
              </w:r>
            </w:hyperlink>
            <w:r w:rsidR="000C08FD">
              <w:rPr>
                <w:color w:val="392C69"/>
              </w:rPr>
              <w:t xml:space="preserve"> и установлен регламент зоны производственных объектов I - V класса опасности </w:t>
            </w:r>
            <w:hyperlink w:anchor="P1582">
              <w:r w:rsidR="000C08FD">
                <w:rPr>
                  <w:color w:val="0000FF"/>
                </w:rPr>
                <w:t>П 1</w:t>
              </w:r>
            </w:hyperlink>
            <w:r w:rsidR="000C08FD">
              <w:rPr>
                <w:color w:val="392C69"/>
              </w:rPr>
              <w:t xml:space="preserve"> на земельном участке с кадастровым номером 42:00:0000000:3957 площадью 145 575 кв. м для размещения отвала для складирования отходов обогащения угля.</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Title"/>
        <w:spacing w:before="280"/>
        <w:ind w:firstLine="540"/>
        <w:jc w:val="both"/>
        <w:outlineLvl w:val="3"/>
      </w:pPr>
      <w:bookmarkStart w:id="23" w:name="P2114"/>
      <w:bookmarkEnd w:id="23"/>
      <w:r>
        <w:t>Статья 48. Зона городских лесов Р 1</w:t>
      </w:r>
    </w:p>
    <w:p w:rsidR="000C08FD" w:rsidRDefault="000C08FD">
      <w:pPr>
        <w:pStyle w:val="ConsPlusNormal"/>
        <w:jc w:val="both"/>
      </w:pPr>
    </w:p>
    <w:p w:rsidR="000C08FD" w:rsidRDefault="000C08FD">
      <w:pPr>
        <w:pStyle w:val="ConsPlusNormal"/>
        <w:ind w:firstLine="540"/>
        <w:jc w:val="both"/>
      </w:pPr>
      <w:r>
        <w:lastRenderedPageBreak/>
        <w:t xml:space="preserve">Зона городских лесов (Р 1) включает в себя участки территории в границах города Анжеро-Судженска и населенных пунктов округа, покрытые лесами и иными природными ландшафтами. В соответствии со </w:t>
      </w:r>
      <w:hyperlink r:id="rId107">
        <w:r>
          <w:rPr>
            <w:color w:val="0000FF"/>
          </w:rPr>
          <w:t>статьями 111</w:t>
        </w:r>
      </w:hyperlink>
      <w:r>
        <w:t xml:space="preserve">, </w:t>
      </w:r>
      <w:hyperlink r:id="rId108">
        <w:r>
          <w:rPr>
            <w:color w:val="0000FF"/>
          </w:rPr>
          <w:t>116</w:t>
        </w:r>
      </w:hyperlink>
      <w:r>
        <w:t xml:space="preserve"> ЛК РФ городские леса относятся к защитным лесам. Зона городских лесов сформирована для сохранения существующего природного ландшафта и экологически чистой окружающей среды в интересах здоровья и общего благополучия населения; требует соблюдения санитарных и экологических норм и максимального сохранения площади естественного ландшафта.</w:t>
      </w:r>
    </w:p>
    <w:p w:rsidR="000C08FD" w:rsidRDefault="000C08FD">
      <w:pPr>
        <w:pStyle w:val="ConsPlusNormal"/>
        <w:spacing w:before="220"/>
        <w:ind w:firstLine="540"/>
        <w:jc w:val="both"/>
      </w:pPr>
      <w:r>
        <w:t>На территориях городских лесов запрещены:</w:t>
      </w:r>
    </w:p>
    <w:p w:rsidR="000C08FD" w:rsidRDefault="000C08FD">
      <w:pPr>
        <w:pStyle w:val="ConsPlusNormal"/>
        <w:spacing w:before="220"/>
        <w:ind w:firstLine="540"/>
        <w:jc w:val="both"/>
      </w:pPr>
      <w:r>
        <w:t>- деятельность, несовместимая с целевым назначением городских лесов и выполняемыми полезными функциями;</w:t>
      </w:r>
    </w:p>
    <w:p w:rsidR="000C08FD" w:rsidRDefault="000C08FD">
      <w:pPr>
        <w:pStyle w:val="ConsPlusNormal"/>
        <w:spacing w:before="220"/>
        <w:ind w:firstLine="540"/>
        <w:jc w:val="both"/>
      </w:pPr>
      <w:r>
        <w:t>- строительство и эксплуатация объектов капитального строительства, за исключением гидротехнических сооружений (с 1 марта 2022 года велосипедных и беговых дорожек);</w:t>
      </w:r>
    </w:p>
    <w:p w:rsidR="000C08FD" w:rsidRDefault="000C08FD">
      <w:pPr>
        <w:pStyle w:val="ConsPlusNormal"/>
        <w:spacing w:before="220"/>
        <w:ind w:firstLine="540"/>
        <w:jc w:val="both"/>
      </w:pPr>
      <w:r>
        <w:t>- использование токсичных химических препаратов;</w:t>
      </w:r>
    </w:p>
    <w:p w:rsidR="000C08FD" w:rsidRDefault="000C08FD">
      <w:pPr>
        <w:pStyle w:val="ConsPlusNormal"/>
        <w:spacing w:before="220"/>
        <w:ind w:firstLine="540"/>
        <w:jc w:val="both"/>
      </w:pPr>
      <w:r>
        <w:t>- осуществление видов деятельности в сфере охотничьего хозяйства;</w:t>
      </w:r>
    </w:p>
    <w:p w:rsidR="000C08FD" w:rsidRDefault="000C08FD">
      <w:pPr>
        <w:pStyle w:val="ConsPlusNormal"/>
        <w:spacing w:before="220"/>
        <w:ind w:firstLine="540"/>
        <w:jc w:val="both"/>
      </w:pPr>
      <w:r>
        <w:t>- ведение сельского хозяйства;</w:t>
      </w:r>
    </w:p>
    <w:p w:rsidR="000C08FD" w:rsidRDefault="000C08FD">
      <w:pPr>
        <w:pStyle w:val="ConsPlusNormal"/>
        <w:spacing w:before="220"/>
        <w:ind w:firstLine="540"/>
        <w:jc w:val="both"/>
      </w:pPr>
      <w:r>
        <w:t>- разведка и добыча полезных ископаемых;</w:t>
      </w:r>
    </w:p>
    <w:p w:rsidR="000C08FD" w:rsidRDefault="000C08FD">
      <w:pPr>
        <w:pStyle w:val="ConsPlusNormal"/>
        <w:spacing w:before="220"/>
        <w:ind w:firstLine="540"/>
        <w:jc w:val="both"/>
      </w:pPr>
      <w:r>
        <w:t>- изменение границ, которое может привести к уменьшению площади городских лесов.</w:t>
      </w:r>
    </w:p>
    <w:p w:rsidR="000C08FD" w:rsidRDefault="000C08FD">
      <w:pPr>
        <w:pStyle w:val="ConsPlusNormal"/>
        <w:spacing w:before="220"/>
        <w:ind w:firstLine="540"/>
        <w:jc w:val="both"/>
      </w:pPr>
      <w:r>
        <w:t xml:space="preserve">Ведение лесного хозяйства в городских лесах осуществляется в соответствии с </w:t>
      </w:r>
      <w:hyperlink r:id="rId109">
        <w:r>
          <w:rPr>
            <w:color w:val="0000FF"/>
          </w:rPr>
          <w:t>ЛК</w:t>
        </w:r>
      </w:hyperlink>
      <w:r>
        <w:t xml:space="preserve"> РФ, проектом лесоустройства и лесохозяйственными регламентами.</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(Р 1)</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329"/>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329"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329" w:type="dxa"/>
            <w:vMerge w:val="restart"/>
          </w:tcPr>
          <w:p w:rsidR="000C08FD" w:rsidRDefault="000C08FD">
            <w:pPr>
              <w:pStyle w:val="ConsPlusNormal"/>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0C08FD">
        <w:tc>
          <w:tcPr>
            <w:tcW w:w="2778" w:type="dxa"/>
          </w:tcPr>
          <w:p w:rsidR="000C08FD" w:rsidRDefault="000C08FD">
            <w:pPr>
              <w:pStyle w:val="ConsPlusNormal"/>
            </w:pPr>
            <w:r>
              <w:t>Обеспечение деятельности в области гидрометеорологии и смежных с ней областях</w:t>
            </w:r>
          </w:p>
        </w:tc>
        <w:tc>
          <w:tcPr>
            <w:tcW w:w="850" w:type="dxa"/>
          </w:tcPr>
          <w:p w:rsidR="000C08FD" w:rsidRDefault="000C08FD">
            <w:pPr>
              <w:pStyle w:val="ConsPlusNormal"/>
              <w:jc w:val="center"/>
            </w:pPr>
            <w:r>
              <w:t>3.9.1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Деятельность по особой охране и изучению природы</w:t>
            </w:r>
          </w:p>
        </w:tc>
        <w:tc>
          <w:tcPr>
            <w:tcW w:w="850" w:type="dxa"/>
          </w:tcPr>
          <w:p w:rsidR="000C08FD" w:rsidRDefault="000C08FD">
            <w:pPr>
              <w:pStyle w:val="ConsPlusNormal"/>
              <w:jc w:val="center"/>
            </w:pPr>
            <w:r>
              <w:t>9.0</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Охрана природных территорий</w:t>
            </w:r>
          </w:p>
        </w:tc>
        <w:tc>
          <w:tcPr>
            <w:tcW w:w="850" w:type="dxa"/>
          </w:tcPr>
          <w:p w:rsidR="000C08FD" w:rsidRDefault="000C08FD">
            <w:pPr>
              <w:pStyle w:val="ConsPlusNormal"/>
              <w:jc w:val="center"/>
            </w:pPr>
            <w:r>
              <w:t>9.1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Резервные леса</w:t>
            </w:r>
          </w:p>
        </w:tc>
        <w:tc>
          <w:tcPr>
            <w:tcW w:w="850" w:type="dxa"/>
          </w:tcPr>
          <w:p w:rsidR="000C08FD" w:rsidRDefault="000C08FD">
            <w:pPr>
              <w:pStyle w:val="ConsPlusNormal"/>
              <w:jc w:val="center"/>
            </w:pPr>
            <w:r>
              <w:t>10.4</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lastRenderedPageBreak/>
              <w:t>Земельные участки (территории) общего пользования</w:t>
            </w:r>
          </w:p>
        </w:tc>
        <w:tc>
          <w:tcPr>
            <w:tcW w:w="850" w:type="dxa"/>
          </w:tcPr>
          <w:p w:rsidR="000C08FD" w:rsidRDefault="000C08FD">
            <w:pPr>
              <w:pStyle w:val="ConsPlusNormal"/>
              <w:jc w:val="center"/>
            </w:pPr>
            <w:r>
              <w:t>12.0</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w:t>
            </w:r>
          </w:p>
        </w:tc>
        <w:tc>
          <w:tcPr>
            <w:tcW w:w="850" w:type="dxa"/>
          </w:tcPr>
          <w:p w:rsidR="000C08FD" w:rsidRDefault="000C08FD">
            <w:pPr>
              <w:pStyle w:val="ConsPlusNormal"/>
            </w:pP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Общее пользование водными объектами</w:t>
            </w:r>
          </w:p>
        </w:tc>
        <w:tc>
          <w:tcPr>
            <w:tcW w:w="850" w:type="dxa"/>
          </w:tcPr>
          <w:p w:rsidR="000C08FD" w:rsidRDefault="000C08FD">
            <w:pPr>
              <w:pStyle w:val="ConsPlusNormal"/>
              <w:jc w:val="center"/>
            </w:pPr>
            <w:r>
              <w:t>11.1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850" w:type="dxa"/>
          </w:tcPr>
          <w:p w:rsidR="000C08FD" w:rsidRDefault="000C08FD">
            <w:pPr>
              <w:pStyle w:val="ConsPlusNormal"/>
            </w:pPr>
          </w:p>
        </w:tc>
        <w:tc>
          <w:tcPr>
            <w:tcW w:w="5329"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49. Зона особо охраняемых природных территорий (ООПТ) Р 2</w:t>
      </w:r>
    </w:p>
    <w:p w:rsidR="000C08FD" w:rsidRDefault="000C08FD">
      <w:pPr>
        <w:pStyle w:val="ConsPlusNormal"/>
        <w:jc w:val="both"/>
      </w:pPr>
    </w:p>
    <w:p w:rsidR="000C08FD" w:rsidRDefault="000C08FD">
      <w:pPr>
        <w:pStyle w:val="ConsPlusNormal"/>
        <w:ind w:firstLine="540"/>
        <w:jc w:val="both"/>
      </w:pPr>
      <w: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Зона установлена на основании определенной генеральным планом планируемой территории в северо-восточной части пгт Рудничный как ООПТ "Природный комплекс "Анжерский бор". Градостроительные регламенты не устанавливаются для земель особо охраняемых природных территорий, использование земельных участков в зоне ООПТ определяется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0C08FD">
            <w:pPr>
              <w:pStyle w:val="ConsPlusNormal"/>
              <w:jc w:val="both"/>
            </w:pPr>
            <w:r>
              <w:rPr>
                <w:color w:val="392C69"/>
              </w:rPr>
              <w:t>Решением Совета народных депутатов Анжеро-Судженского городского округа от 30.11.2023 N 247:</w:t>
            </w:r>
          </w:p>
          <w:p w:rsidR="000C08FD" w:rsidRDefault="006B1201">
            <w:pPr>
              <w:pStyle w:val="ConsPlusNormal"/>
              <w:jc w:val="both"/>
            </w:pPr>
            <w:hyperlink r:id="rId110">
              <w:r w:rsidR="000C08FD">
                <w:rPr>
                  <w:color w:val="0000FF"/>
                </w:rPr>
                <w:t>изменены</w:t>
              </w:r>
            </w:hyperlink>
            <w:r w:rsidR="000C08FD">
              <w:rPr>
                <w:color w:val="392C69"/>
              </w:rPr>
              <w:t xml:space="preserve"> границы зоны городских лесов </w:t>
            </w:r>
            <w:hyperlink w:anchor="P2114">
              <w:r w:rsidR="000C08FD">
                <w:rPr>
                  <w:color w:val="0000FF"/>
                </w:rPr>
                <w:t>Р 1</w:t>
              </w:r>
            </w:hyperlink>
            <w:r w:rsidR="000C08FD">
              <w:rPr>
                <w:color w:val="392C69"/>
              </w:rPr>
              <w:t xml:space="preserve"> и зоны природного ландшафта Р 3 и установлен регламент зоны производственных объектов I - V класса опасности </w:t>
            </w:r>
            <w:hyperlink w:anchor="P1582">
              <w:r w:rsidR="000C08FD">
                <w:rPr>
                  <w:color w:val="0000FF"/>
                </w:rPr>
                <w:t>П 1</w:t>
              </w:r>
            </w:hyperlink>
            <w:r w:rsidR="000C08FD">
              <w:rPr>
                <w:color w:val="392C69"/>
              </w:rPr>
              <w:t xml:space="preserve"> на земельном участке с кадастровым номером 42:00:0000000:3957 площадью 145 575 кв. м для размещения отвала для складирования отходов обогащения угля;</w:t>
            </w:r>
          </w:p>
          <w:p w:rsidR="000C08FD" w:rsidRDefault="006B1201">
            <w:pPr>
              <w:pStyle w:val="ConsPlusNormal"/>
              <w:jc w:val="both"/>
            </w:pPr>
            <w:hyperlink r:id="rId111">
              <w:r w:rsidR="000C08FD">
                <w:rPr>
                  <w:color w:val="0000FF"/>
                </w:rPr>
                <w:t>изменены</w:t>
              </w:r>
            </w:hyperlink>
            <w:r w:rsidR="000C08FD">
              <w:rPr>
                <w:color w:val="392C69"/>
              </w:rPr>
              <w:t xml:space="preserve"> границы зоны кладбищ </w:t>
            </w:r>
            <w:hyperlink w:anchor="P2271">
              <w:r w:rsidR="000C08FD">
                <w:rPr>
                  <w:color w:val="0000FF"/>
                </w:rPr>
                <w:t>С 1</w:t>
              </w:r>
            </w:hyperlink>
            <w:r w:rsidR="000C08FD">
              <w:rPr>
                <w:color w:val="392C69"/>
              </w:rPr>
              <w:t xml:space="preserve"> и зоны природного ландшафта Р 3 на территории земельного участка площадью 31 929 кв. м в районе ул. Парковая с целью увеличения территории кладбища.</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Title"/>
        <w:spacing w:before="280"/>
        <w:ind w:firstLine="540"/>
        <w:jc w:val="both"/>
        <w:outlineLvl w:val="3"/>
      </w:pPr>
      <w:bookmarkStart w:id="24" w:name="P2161"/>
      <w:bookmarkEnd w:id="24"/>
      <w:r>
        <w:t>Статья 50. Зона природного ландшафта Р 3</w:t>
      </w:r>
    </w:p>
    <w:p w:rsidR="000C08FD" w:rsidRDefault="000C08FD">
      <w:pPr>
        <w:pStyle w:val="ConsPlusNormal"/>
        <w:jc w:val="both"/>
      </w:pPr>
    </w:p>
    <w:p w:rsidR="000C08FD" w:rsidRDefault="000C08FD">
      <w:pPr>
        <w:pStyle w:val="ConsPlusNormal"/>
        <w:ind w:firstLine="540"/>
        <w:jc w:val="both"/>
      </w:pPr>
      <w:r>
        <w:t>Зоны природного ландшафта - "участки земли, водной поверхности, на которых расположены природные комплексы, сохранившие свои естественные свойства, и по различным причинам (неудобицы, пойменные и подработанные территории, отвалы вскрышных пород, крутые склоны, санитарно-защитные и охранные зоны) не вовлеченные в градостроительную деятельность. Основными функциями этой зоны являются природоохранная, средообразующая, санитарно-гигиеническая, эстетическая функции". Территории могут использоваться для туризма и активного отдыха на природе.</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(Р 3)</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329"/>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329"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329" w:type="dxa"/>
          </w:tcPr>
          <w:p w:rsidR="000C08FD" w:rsidRDefault="000C08FD">
            <w:pPr>
              <w:pStyle w:val="ConsPlusNormal"/>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0C08FD">
        <w:tc>
          <w:tcPr>
            <w:tcW w:w="2778" w:type="dxa"/>
          </w:tcPr>
          <w:p w:rsidR="000C08FD" w:rsidRDefault="000C08FD">
            <w:pPr>
              <w:pStyle w:val="ConsPlusNormal"/>
            </w:pPr>
            <w:r>
              <w:t>Обеспечение деятельности в области гидрометеорологии и смежных с ней областях</w:t>
            </w:r>
          </w:p>
        </w:tc>
        <w:tc>
          <w:tcPr>
            <w:tcW w:w="850" w:type="dxa"/>
          </w:tcPr>
          <w:p w:rsidR="000C08FD" w:rsidRDefault="000C08FD">
            <w:pPr>
              <w:pStyle w:val="ConsPlusNormal"/>
              <w:jc w:val="center"/>
            </w:pPr>
            <w:r>
              <w:t>3.9.1</w:t>
            </w:r>
          </w:p>
        </w:tc>
        <w:tc>
          <w:tcPr>
            <w:tcW w:w="5329"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всех видов разрешенного использования - не подлежит установлению.</w:t>
            </w:r>
          </w:p>
          <w:p w:rsidR="000C08FD" w:rsidRDefault="000C08FD">
            <w:pPr>
              <w:pStyle w:val="ConsPlusNormal"/>
            </w:pPr>
            <w:r>
              <w:t>2. Максимальное количество надземных этажей, Предельные (минимальные и (или) максимальные) размеры земельных участков, Процент застройки в границах земельного участка, Максимальный коэффициент плотности застройки земельного участка - не подлежит установлению.</w:t>
            </w:r>
          </w:p>
          <w:p w:rsidR="000C08FD" w:rsidRDefault="000C08FD">
            <w:pPr>
              <w:pStyle w:val="ConsPlusNormal"/>
            </w:pPr>
            <w:r>
              <w:t>3. Минимальные отступы от границ земельного участка: 3 м от объекта капитального строительства.</w:t>
            </w:r>
          </w:p>
          <w:p w:rsidR="000C08FD" w:rsidRDefault="000C08FD">
            <w:pPr>
              <w:pStyle w:val="ConsPlusNormal"/>
            </w:pPr>
            <w:r>
              <w:t>4. Отступы от красной линии и территорий общего пользования: 6 м от объекта капитального строительства, если иное не установлено документацией по планировке территории</w:t>
            </w:r>
          </w:p>
        </w:tc>
      </w:tr>
      <w:tr w:rsidR="000C08FD">
        <w:tc>
          <w:tcPr>
            <w:tcW w:w="2778" w:type="dxa"/>
          </w:tcPr>
          <w:p w:rsidR="000C08FD" w:rsidRDefault="000C08FD">
            <w:pPr>
              <w:pStyle w:val="ConsPlusNormal"/>
            </w:pPr>
            <w:r>
              <w:t>Охрана природных территорий</w:t>
            </w:r>
          </w:p>
        </w:tc>
        <w:tc>
          <w:tcPr>
            <w:tcW w:w="850" w:type="dxa"/>
          </w:tcPr>
          <w:p w:rsidR="000C08FD" w:rsidRDefault="000C08FD">
            <w:pPr>
              <w:pStyle w:val="ConsPlusNormal"/>
              <w:jc w:val="center"/>
            </w:pPr>
            <w:r>
              <w:t>9.1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Общее пользование водными объектами</w:t>
            </w:r>
          </w:p>
        </w:tc>
        <w:tc>
          <w:tcPr>
            <w:tcW w:w="850" w:type="dxa"/>
          </w:tcPr>
          <w:p w:rsidR="000C08FD" w:rsidRDefault="000C08FD">
            <w:pPr>
              <w:pStyle w:val="ConsPlusNormal"/>
              <w:jc w:val="center"/>
            </w:pPr>
            <w:r>
              <w:t>11.1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Земельные участки (территории) общего пользования</w:t>
            </w:r>
          </w:p>
        </w:tc>
        <w:tc>
          <w:tcPr>
            <w:tcW w:w="850" w:type="dxa"/>
          </w:tcPr>
          <w:p w:rsidR="000C08FD" w:rsidRDefault="000C08FD">
            <w:pPr>
              <w:pStyle w:val="ConsPlusNormal"/>
              <w:jc w:val="center"/>
            </w:pPr>
            <w:r>
              <w:t>12.0</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Природно-познавательный туризм</w:t>
            </w:r>
          </w:p>
        </w:tc>
        <w:tc>
          <w:tcPr>
            <w:tcW w:w="850" w:type="dxa"/>
          </w:tcPr>
          <w:p w:rsidR="000C08FD" w:rsidRDefault="000C08FD">
            <w:pPr>
              <w:pStyle w:val="ConsPlusNormal"/>
              <w:jc w:val="center"/>
            </w:pPr>
            <w:r>
              <w:t>5.2</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Охота и рыбалка</w:t>
            </w:r>
          </w:p>
        </w:tc>
        <w:tc>
          <w:tcPr>
            <w:tcW w:w="850" w:type="dxa"/>
          </w:tcPr>
          <w:p w:rsidR="000C08FD" w:rsidRDefault="000C08FD">
            <w:pPr>
              <w:pStyle w:val="ConsPlusNormal"/>
              <w:jc w:val="center"/>
            </w:pPr>
            <w:r>
              <w:t>5.3</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Причалы для маломерных судов</w:t>
            </w:r>
          </w:p>
        </w:tc>
        <w:tc>
          <w:tcPr>
            <w:tcW w:w="850" w:type="dxa"/>
          </w:tcPr>
          <w:p w:rsidR="000C08FD" w:rsidRDefault="000C08FD">
            <w:pPr>
              <w:pStyle w:val="ConsPlusNormal"/>
              <w:jc w:val="center"/>
            </w:pPr>
            <w:r>
              <w:t>5.4</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Поля для гольфа и конных прогулок</w:t>
            </w:r>
          </w:p>
        </w:tc>
        <w:tc>
          <w:tcPr>
            <w:tcW w:w="850" w:type="dxa"/>
          </w:tcPr>
          <w:p w:rsidR="000C08FD" w:rsidRDefault="000C08FD">
            <w:pPr>
              <w:pStyle w:val="ConsPlusNormal"/>
              <w:jc w:val="center"/>
            </w:pPr>
            <w:r>
              <w:t>5.5</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w:t>
            </w:r>
          </w:p>
        </w:tc>
        <w:tc>
          <w:tcPr>
            <w:tcW w:w="850" w:type="dxa"/>
          </w:tcPr>
          <w:p w:rsidR="000C08FD" w:rsidRDefault="000C08FD">
            <w:pPr>
              <w:pStyle w:val="ConsPlusNormal"/>
            </w:pP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Предоставление коммунальных услуг</w:t>
            </w:r>
          </w:p>
        </w:tc>
        <w:tc>
          <w:tcPr>
            <w:tcW w:w="850" w:type="dxa"/>
          </w:tcPr>
          <w:p w:rsidR="000C08FD" w:rsidRDefault="000C08FD">
            <w:pPr>
              <w:pStyle w:val="ConsPlusNormal"/>
              <w:jc w:val="center"/>
            </w:pPr>
            <w:r>
              <w:t>3.1.1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Религиозное использование</w:t>
            </w:r>
          </w:p>
        </w:tc>
        <w:tc>
          <w:tcPr>
            <w:tcW w:w="850" w:type="dxa"/>
          </w:tcPr>
          <w:p w:rsidR="000C08FD" w:rsidRDefault="000C08FD">
            <w:pPr>
              <w:pStyle w:val="ConsPlusNormal"/>
              <w:jc w:val="center"/>
            </w:pPr>
            <w:r>
              <w:t>3.7</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Ветеринарное обслуживание</w:t>
            </w:r>
          </w:p>
        </w:tc>
        <w:tc>
          <w:tcPr>
            <w:tcW w:w="850" w:type="dxa"/>
          </w:tcPr>
          <w:p w:rsidR="000C08FD" w:rsidRDefault="000C08FD">
            <w:pPr>
              <w:pStyle w:val="ConsPlusNormal"/>
              <w:jc w:val="center"/>
            </w:pPr>
            <w:r>
              <w:t>3.10</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Площадки для занятий спортом</w:t>
            </w:r>
          </w:p>
        </w:tc>
        <w:tc>
          <w:tcPr>
            <w:tcW w:w="850" w:type="dxa"/>
          </w:tcPr>
          <w:p w:rsidR="000C08FD" w:rsidRDefault="000C08FD">
            <w:pPr>
              <w:pStyle w:val="ConsPlusNormal"/>
              <w:jc w:val="center"/>
            </w:pPr>
            <w:r>
              <w:t>5.1.3</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Оборудованные площадки для занятий спортом</w:t>
            </w:r>
          </w:p>
        </w:tc>
        <w:tc>
          <w:tcPr>
            <w:tcW w:w="850" w:type="dxa"/>
          </w:tcPr>
          <w:p w:rsidR="000C08FD" w:rsidRDefault="000C08FD">
            <w:pPr>
              <w:pStyle w:val="ConsPlusNormal"/>
              <w:jc w:val="center"/>
            </w:pPr>
            <w:r>
              <w:t>5.1.4</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lastRenderedPageBreak/>
              <w:t>Водный спорт</w:t>
            </w:r>
          </w:p>
        </w:tc>
        <w:tc>
          <w:tcPr>
            <w:tcW w:w="850" w:type="dxa"/>
          </w:tcPr>
          <w:p w:rsidR="000C08FD" w:rsidRDefault="000C08FD">
            <w:pPr>
              <w:pStyle w:val="ConsPlusNormal"/>
              <w:jc w:val="center"/>
            </w:pPr>
            <w:r>
              <w:t>5.1.5</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Авиационный спорт</w:t>
            </w:r>
          </w:p>
        </w:tc>
        <w:tc>
          <w:tcPr>
            <w:tcW w:w="850" w:type="dxa"/>
          </w:tcPr>
          <w:p w:rsidR="000C08FD" w:rsidRDefault="000C08FD">
            <w:pPr>
              <w:pStyle w:val="ConsPlusNormal"/>
              <w:jc w:val="center"/>
            </w:pPr>
            <w:r>
              <w:t>5.1.6</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Спортивные базы</w:t>
            </w:r>
          </w:p>
        </w:tc>
        <w:tc>
          <w:tcPr>
            <w:tcW w:w="850" w:type="dxa"/>
          </w:tcPr>
          <w:p w:rsidR="000C08FD" w:rsidRDefault="000C08FD">
            <w:pPr>
              <w:pStyle w:val="ConsPlusNormal"/>
              <w:jc w:val="center"/>
            </w:pPr>
            <w:r>
              <w:t>5.1.7</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Туристическое обслуживание</w:t>
            </w:r>
          </w:p>
        </w:tc>
        <w:tc>
          <w:tcPr>
            <w:tcW w:w="850" w:type="dxa"/>
          </w:tcPr>
          <w:p w:rsidR="000C08FD" w:rsidRDefault="000C08FD">
            <w:pPr>
              <w:pStyle w:val="ConsPlusNormal"/>
              <w:jc w:val="center"/>
            </w:pPr>
            <w:r>
              <w:t>5.2.1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850" w:type="dxa"/>
          </w:tcPr>
          <w:p w:rsidR="000C08FD" w:rsidRDefault="000C08FD">
            <w:pPr>
              <w:pStyle w:val="ConsPlusNormal"/>
            </w:pPr>
          </w:p>
        </w:tc>
        <w:tc>
          <w:tcPr>
            <w:tcW w:w="5329"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51. Зона зеленых насаждений Р 4</w:t>
      </w:r>
    </w:p>
    <w:p w:rsidR="000C08FD" w:rsidRDefault="000C08FD">
      <w:pPr>
        <w:pStyle w:val="ConsPlusNormal"/>
        <w:jc w:val="both"/>
      </w:pPr>
    </w:p>
    <w:p w:rsidR="000C08FD" w:rsidRDefault="000C08FD">
      <w:pPr>
        <w:pStyle w:val="ConsPlusNormal"/>
        <w:ind w:firstLine="540"/>
        <w:jc w:val="both"/>
      </w:pPr>
      <w:r>
        <w:t>Зона зеленых насаждений в населенных пунктах Анжеро-Судженского городского округа включает в себя участки территорий, предназначенные для размещения скверов, бульваров, парков, пешеходных аллей, иных озелененных территорий общего пользования с площадками для кратковременного отдыха (тихого, спортивного, игрового), декоративными, техническими, конструктивными устройствами, малыми архитектурными формами, элементами озеленения. Территориальная зона выделена для обеспечения условий сохранения и использования озелененных земельных участков в целях проведения досуга населения.</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(Р 4)</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329"/>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329"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329" w:type="dxa"/>
            <w:vMerge w:val="restart"/>
          </w:tcPr>
          <w:p w:rsidR="000C08FD" w:rsidRDefault="000C08FD">
            <w:pPr>
              <w:pStyle w:val="ConsPlusNormal"/>
            </w:pPr>
            <w:r>
              <w:t>Предельные размеры земельных участков и предельные параметры разрешенного строительства, реконструкции объектов капитального строительства - не подлежит установлению.</w:t>
            </w:r>
          </w:p>
          <w:p w:rsidR="000C08FD" w:rsidRDefault="000C08FD">
            <w:pPr>
              <w:pStyle w:val="ConsPlusNormal"/>
            </w:pPr>
            <w:r>
              <w:t>Примечание:</w:t>
            </w:r>
          </w:p>
          <w:p w:rsidR="000C08FD" w:rsidRDefault="000C08FD">
            <w:pPr>
              <w:pStyle w:val="ConsPlusNormal"/>
            </w:pPr>
            <w:r>
              <w:t>&lt;*&gt; Градостроительные регламенты могут быть распространены на земельные участки общего пользования в составе зоны только в случае, если указанные земельные участки переведены в установленном порядке на основании проектов планировки территории из состава территорий общего пользования в состав иных территорий, на которые распространяется действие градостроительных регламентов.</w:t>
            </w:r>
          </w:p>
          <w:p w:rsidR="000C08FD" w:rsidRDefault="000C08FD">
            <w:pPr>
              <w:pStyle w:val="ConsPlusNormal"/>
            </w:pPr>
            <w:r>
              <w:t xml:space="preserve">В иных случаях, градостроительный регламент на земельные участки общего пользования не распространяется, и их использование осуществляется в соответствии с целевым назначением земельного участка в порядке, установленном правовыми актами </w:t>
            </w:r>
            <w:r>
              <w:lastRenderedPageBreak/>
              <w:t>главы города</w:t>
            </w:r>
          </w:p>
        </w:tc>
      </w:tr>
      <w:tr w:rsidR="000C08FD">
        <w:tc>
          <w:tcPr>
            <w:tcW w:w="2778" w:type="dxa"/>
          </w:tcPr>
          <w:p w:rsidR="000C08FD" w:rsidRDefault="000C08FD">
            <w:pPr>
              <w:pStyle w:val="ConsPlusNormal"/>
            </w:pPr>
            <w:r>
              <w:t>Предоставление коммунальных услуг</w:t>
            </w:r>
          </w:p>
        </w:tc>
        <w:tc>
          <w:tcPr>
            <w:tcW w:w="850" w:type="dxa"/>
          </w:tcPr>
          <w:p w:rsidR="000C08FD" w:rsidRDefault="000C08FD">
            <w:pPr>
              <w:pStyle w:val="ConsPlusNormal"/>
              <w:jc w:val="center"/>
            </w:pPr>
            <w:r>
              <w:t>3.1.1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Объекты культурно-досуговой деятельности</w:t>
            </w:r>
          </w:p>
        </w:tc>
        <w:tc>
          <w:tcPr>
            <w:tcW w:w="850" w:type="dxa"/>
          </w:tcPr>
          <w:p w:rsidR="000C08FD" w:rsidRDefault="000C08FD">
            <w:pPr>
              <w:pStyle w:val="ConsPlusNormal"/>
              <w:jc w:val="center"/>
            </w:pPr>
            <w:r>
              <w:t>3.6.1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Парки культуры и отдыха</w:t>
            </w:r>
          </w:p>
        </w:tc>
        <w:tc>
          <w:tcPr>
            <w:tcW w:w="850" w:type="dxa"/>
          </w:tcPr>
          <w:p w:rsidR="000C08FD" w:rsidRDefault="000C08FD">
            <w:pPr>
              <w:pStyle w:val="ConsPlusNormal"/>
              <w:jc w:val="center"/>
            </w:pPr>
            <w:r>
              <w:t>3.6.2</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Обеспечение деятельности в области гидрометеорологии и смежных с ней областях</w:t>
            </w:r>
          </w:p>
        </w:tc>
        <w:tc>
          <w:tcPr>
            <w:tcW w:w="850" w:type="dxa"/>
          </w:tcPr>
          <w:p w:rsidR="000C08FD" w:rsidRDefault="000C08FD">
            <w:pPr>
              <w:pStyle w:val="ConsPlusNormal"/>
              <w:jc w:val="center"/>
            </w:pPr>
            <w:r>
              <w:t>3.9.1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Развлекательные мероприятия</w:t>
            </w:r>
          </w:p>
        </w:tc>
        <w:tc>
          <w:tcPr>
            <w:tcW w:w="850" w:type="dxa"/>
          </w:tcPr>
          <w:p w:rsidR="000C08FD" w:rsidRDefault="000C08FD">
            <w:pPr>
              <w:pStyle w:val="ConsPlusNormal"/>
              <w:jc w:val="center"/>
            </w:pPr>
            <w:r>
              <w:t>4.8.1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 xml:space="preserve">Площадки для занятий </w:t>
            </w:r>
            <w:r>
              <w:lastRenderedPageBreak/>
              <w:t>спортом</w:t>
            </w:r>
          </w:p>
        </w:tc>
        <w:tc>
          <w:tcPr>
            <w:tcW w:w="850" w:type="dxa"/>
          </w:tcPr>
          <w:p w:rsidR="000C08FD" w:rsidRDefault="000C08FD">
            <w:pPr>
              <w:pStyle w:val="ConsPlusNormal"/>
              <w:jc w:val="center"/>
            </w:pPr>
            <w:r>
              <w:lastRenderedPageBreak/>
              <w:t>5.1.3</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lastRenderedPageBreak/>
              <w:t>Оборудованные площадки для занятий спортом</w:t>
            </w:r>
          </w:p>
        </w:tc>
        <w:tc>
          <w:tcPr>
            <w:tcW w:w="850" w:type="dxa"/>
          </w:tcPr>
          <w:p w:rsidR="000C08FD" w:rsidRDefault="000C08FD">
            <w:pPr>
              <w:pStyle w:val="ConsPlusNormal"/>
              <w:jc w:val="center"/>
            </w:pPr>
            <w:r>
              <w:t>5.1.4</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Охрана природных территорий</w:t>
            </w:r>
          </w:p>
        </w:tc>
        <w:tc>
          <w:tcPr>
            <w:tcW w:w="850" w:type="dxa"/>
          </w:tcPr>
          <w:p w:rsidR="000C08FD" w:rsidRDefault="000C08FD">
            <w:pPr>
              <w:pStyle w:val="ConsPlusNormal"/>
              <w:jc w:val="center"/>
            </w:pPr>
            <w:r>
              <w:t>9.1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Общее пользование водными объектами</w:t>
            </w:r>
          </w:p>
        </w:tc>
        <w:tc>
          <w:tcPr>
            <w:tcW w:w="850" w:type="dxa"/>
          </w:tcPr>
          <w:p w:rsidR="000C08FD" w:rsidRDefault="000C08FD">
            <w:pPr>
              <w:pStyle w:val="ConsPlusNormal"/>
              <w:jc w:val="center"/>
            </w:pPr>
            <w:r>
              <w:t>11.1</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Земельные участки (территории) общего пользования*</w:t>
            </w:r>
          </w:p>
        </w:tc>
        <w:tc>
          <w:tcPr>
            <w:tcW w:w="850" w:type="dxa"/>
          </w:tcPr>
          <w:p w:rsidR="000C08FD" w:rsidRDefault="000C08FD">
            <w:pPr>
              <w:pStyle w:val="ConsPlusNormal"/>
              <w:jc w:val="center"/>
            </w:pPr>
            <w:r>
              <w:t>12.0*</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w:t>
            </w:r>
          </w:p>
        </w:tc>
        <w:tc>
          <w:tcPr>
            <w:tcW w:w="850" w:type="dxa"/>
          </w:tcPr>
          <w:p w:rsidR="000C08FD" w:rsidRDefault="000C08FD">
            <w:pPr>
              <w:pStyle w:val="ConsPlusNormal"/>
            </w:pP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Общественное питание</w:t>
            </w:r>
          </w:p>
        </w:tc>
        <w:tc>
          <w:tcPr>
            <w:tcW w:w="850" w:type="dxa"/>
          </w:tcPr>
          <w:p w:rsidR="000C08FD" w:rsidRDefault="000C08FD">
            <w:pPr>
              <w:pStyle w:val="ConsPlusNormal"/>
              <w:jc w:val="center"/>
            </w:pPr>
            <w:r>
              <w:t>4.6</w:t>
            </w:r>
          </w:p>
        </w:tc>
        <w:tc>
          <w:tcPr>
            <w:tcW w:w="5329"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850" w:type="dxa"/>
          </w:tcPr>
          <w:p w:rsidR="000C08FD" w:rsidRDefault="000C08FD">
            <w:pPr>
              <w:pStyle w:val="ConsPlusNormal"/>
            </w:pPr>
          </w:p>
        </w:tc>
        <w:tc>
          <w:tcPr>
            <w:tcW w:w="5329"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52. Зона лесов Л</w:t>
      </w:r>
    </w:p>
    <w:p w:rsidR="000C08FD" w:rsidRDefault="000C08FD">
      <w:pPr>
        <w:pStyle w:val="ConsPlusNormal"/>
        <w:jc w:val="both"/>
      </w:pPr>
    </w:p>
    <w:p w:rsidR="000C08FD" w:rsidRDefault="000C08FD">
      <w:pPr>
        <w:pStyle w:val="ConsPlusNormal"/>
        <w:ind w:firstLine="540"/>
        <w:jc w:val="both"/>
      </w:pPr>
      <w:r>
        <w:t>Зона лесов (Л 1) включает в себя территории городского округа за границами г. Анжеро-Судженска и населенных пунктов округа, занятые существующими федеральными лесами. Градостроительные регламенты для земель лесного фонда не устанавливаются. Использование земель или земельных участков из состава земель лесного фонда определяется уполномоченными федеральными органами исполнительной власти в соответствии с федеральными законами и лесохозяйственным регламентом.</w:t>
      </w:r>
    </w:p>
    <w:p w:rsidR="000C08FD" w:rsidRDefault="000C08FD">
      <w:pPr>
        <w:pStyle w:val="ConsPlusNormal"/>
        <w:jc w:val="both"/>
      </w:pPr>
    </w:p>
    <w:p w:rsidR="000C08FD" w:rsidRDefault="000C08FD">
      <w:pPr>
        <w:pStyle w:val="ConsPlusTitle"/>
        <w:jc w:val="center"/>
        <w:outlineLvl w:val="2"/>
      </w:pPr>
      <w:r>
        <w:t>Глава 9. ГРАДОСТРОИТЕЛЬНЫЕ РЕГЛАМЕНТЫ.</w:t>
      </w:r>
    </w:p>
    <w:p w:rsidR="000C08FD" w:rsidRDefault="000C08FD">
      <w:pPr>
        <w:pStyle w:val="ConsPlusTitle"/>
        <w:jc w:val="center"/>
      </w:pPr>
      <w:r>
        <w:t>ЗОНЫ СПЕЦИАЛЬНОГО НАЗНАЧЕНИЯ</w:t>
      </w:r>
    </w:p>
    <w:p w:rsidR="000C08FD" w:rsidRDefault="000C08F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C08FD">
        <w:tc>
          <w:tcPr>
            <w:tcW w:w="60" w:type="dxa"/>
            <w:tcBorders>
              <w:top w:val="nil"/>
              <w:left w:val="nil"/>
              <w:bottom w:val="nil"/>
              <w:right w:val="nil"/>
            </w:tcBorders>
            <w:shd w:val="clear" w:color="auto" w:fill="CED3F1"/>
            <w:tcMar>
              <w:top w:w="0" w:type="dxa"/>
              <w:left w:w="0" w:type="dxa"/>
              <w:bottom w:w="0" w:type="dxa"/>
              <w:right w:w="0" w:type="dxa"/>
            </w:tcMar>
          </w:tcPr>
          <w:p w:rsidR="000C08FD" w:rsidRDefault="000C08F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08FD" w:rsidRDefault="006B1201">
            <w:pPr>
              <w:pStyle w:val="ConsPlusNormal"/>
              <w:jc w:val="both"/>
            </w:pPr>
            <w:hyperlink r:id="rId112">
              <w:r w:rsidR="000C08FD">
                <w:rPr>
                  <w:color w:val="0000FF"/>
                </w:rPr>
                <w:t>Решением</w:t>
              </w:r>
            </w:hyperlink>
            <w:r w:rsidR="000C08FD">
              <w:rPr>
                <w:color w:val="392C69"/>
              </w:rPr>
              <w:t xml:space="preserve"> Совета народных депутатов Анжеро-Судженского городского округа от 30.11.2023 N 247 изменены границы зоны кладбищ С 1 и зоны природного ландшафта </w:t>
            </w:r>
            <w:hyperlink w:anchor="P2161">
              <w:r w:rsidR="000C08FD">
                <w:rPr>
                  <w:color w:val="0000FF"/>
                </w:rPr>
                <w:t>Р 3</w:t>
              </w:r>
            </w:hyperlink>
            <w:r w:rsidR="000C08FD">
              <w:rPr>
                <w:color w:val="392C69"/>
              </w:rPr>
              <w:t xml:space="preserve"> на территории земельного участка площадью 31 929 кв. м в районе ул. Парковая с целью увеличения территории кладбища.</w:t>
            </w:r>
          </w:p>
        </w:tc>
        <w:tc>
          <w:tcPr>
            <w:tcW w:w="113" w:type="dxa"/>
            <w:tcBorders>
              <w:top w:val="nil"/>
              <w:left w:val="nil"/>
              <w:bottom w:val="nil"/>
              <w:right w:val="nil"/>
            </w:tcBorders>
            <w:shd w:val="clear" w:color="auto" w:fill="F4F3F8"/>
            <w:tcMar>
              <w:top w:w="0" w:type="dxa"/>
              <w:left w:w="0" w:type="dxa"/>
              <w:bottom w:w="0" w:type="dxa"/>
              <w:right w:w="0" w:type="dxa"/>
            </w:tcMar>
          </w:tcPr>
          <w:p w:rsidR="000C08FD" w:rsidRDefault="000C08FD">
            <w:pPr>
              <w:pStyle w:val="ConsPlusNormal"/>
            </w:pPr>
          </w:p>
        </w:tc>
      </w:tr>
    </w:tbl>
    <w:p w:rsidR="000C08FD" w:rsidRDefault="000C08FD">
      <w:pPr>
        <w:pStyle w:val="ConsPlusTitle"/>
        <w:spacing w:before="280"/>
        <w:ind w:firstLine="540"/>
        <w:jc w:val="both"/>
        <w:outlineLvl w:val="3"/>
      </w:pPr>
      <w:bookmarkStart w:id="25" w:name="P2271"/>
      <w:bookmarkEnd w:id="25"/>
      <w:r>
        <w:t>Статья 53. Зона кладбищ С 1</w:t>
      </w:r>
    </w:p>
    <w:p w:rsidR="000C08FD" w:rsidRDefault="000C08FD">
      <w:pPr>
        <w:pStyle w:val="ConsPlusNormal"/>
        <w:jc w:val="both"/>
      </w:pPr>
    </w:p>
    <w:p w:rsidR="000C08FD" w:rsidRDefault="000C08FD">
      <w:pPr>
        <w:pStyle w:val="ConsPlusNormal"/>
        <w:ind w:firstLine="540"/>
        <w:jc w:val="both"/>
      </w:pPr>
      <w:r>
        <w:t>Зона кладбищ (С 1) включает в себя участки территории Анжеро-Судженского городского округа, предназначенные для размещения мест погребения, иных объектов похоронного назначения с обеспечением размера санитарно-защитных зон.</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(С 1)</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272"/>
      </w:tblGrid>
      <w:tr w:rsidR="000C08FD">
        <w:tc>
          <w:tcPr>
            <w:tcW w:w="2778" w:type="dxa"/>
          </w:tcPr>
          <w:p w:rsidR="000C08FD" w:rsidRDefault="000C08FD">
            <w:pPr>
              <w:pStyle w:val="ConsPlusNormal"/>
              <w:jc w:val="center"/>
            </w:pPr>
            <w:r>
              <w:lastRenderedPageBreak/>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272"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272" w:type="dxa"/>
            <w:vMerge w:val="restart"/>
          </w:tcPr>
          <w:p w:rsidR="000C08FD" w:rsidRDefault="000C08FD">
            <w:pPr>
              <w:pStyle w:val="ConsPlusNormal"/>
            </w:pPr>
            <w:r>
              <w:t>Предельные (минимальные и (или) максимальные) размеры земельных участков:</w:t>
            </w:r>
          </w:p>
          <w:p w:rsidR="000C08FD" w:rsidRDefault="000C08FD">
            <w:pPr>
              <w:pStyle w:val="ConsPlusNormal"/>
            </w:pPr>
            <w:r>
              <w:t>- минимальные размеры земельного участка - не подлежит установлению;</w:t>
            </w:r>
          </w:p>
          <w:p w:rsidR="000C08FD" w:rsidRDefault="000C08FD">
            <w:pPr>
              <w:pStyle w:val="ConsPlusNormal"/>
            </w:pPr>
            <w:r>
              <w:t>- максимальные размеры земельного участка одного кладбища 400 000 м2.</w:t>
            </w:r>
          </w:p>
          <w:p w:rsidR="000C08FD" w:rsidRDefault="000C08FD">
            <w:pPr>
              <w:pStyle w:val="ConsPlusNormal"/>
            </w:pPr>
            <w:r>
              <w:t>Процент застройки в границах земельного участка: для кладбищ - минимальный 65%, максимальный - не устанавливается.</w:t>
            </w:r>
          </w:p>
          <w:p w:rsidR="000C08FD" w:rsidRDefault="000C08FD">
            <w:pPr>
              <w:pStyle w:val="ConsPlusNormal"/>
            </w:pPr>
            <w:r>
              <w:t>Иные предельные параметры не устанавливаются</w:t>
            </w:r>
          </w:p>
        </w:tc>
      </w:tr>
      <w:tr w:rsidR="000C08FD">
        <w:tc>
          <w:tcPr>
            <w:tcW w:w="2778" w:type="dxa"/>
          </w:tcPr>
          <w:p w:rsidR="000C08FD" w:rsidRDefault="000C08FD">
            <w:pPr>
              <w:pStyle w:val="ConsPlusNormal"/>
            </w:pPr>
            <w:r>
              <w:t>Коммунальное обслуживание</w:t>
            </w:r>
          </w:p>
        </w:tc>
        <w:tc>
          <w:tcPr>
            <w:tcW w:w="850" w:type="dxa"/>
          </w:tcPr>
          <w:p w:rsidR="000C08FD" w:rsidRDefault="000C08FD">
            <w:pPr>
              <w:pStyle w:val="ConsPlusNormal"/>
              <w:jc w:val="center"/>
            </w:pPr>
            <w:r>
              <w:t>3.1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850" w:type="dxa"/>
          </w:tcPr>
          <w:p w:rsidR="000C08FD" w:rsidRDefault="000C08FD">
            <w:pPr>
              <w:pStyle w:val="ConsPlusNormal"/>
              <w:jc w:val="center"/>
            </w:pPr>
            <w:r>
              <w:t>3.7.1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Охрана природных территорий</w:t>
            </w:r>
          </w:p>
        </w:tc>
        <w:tc>
          <w:tcPr>
            <w:tcW w:w="850" w:type="dxa"/>
          </w:tcPr>
          <w:p w:rsidR="000C08FD" w:rsidRDefault="000C08FD">
            <w:pPr>
              <w:pStyle w:val="ConsPlusNormal"/>
              <w:jc w:val="center"/>
            </w:pPr>
            <w:r>
              <w:t>9.1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850" w:type="dxa"/>
          </w:tcPr>
          <w:p w:rsidR="000C08FD" w:rsidRDefault="000C08FD">
            <w:pPr>
              <w:pStyle w:val="ConsPlusNormal"/>
              <w:jc w:val="center"/>
            </w:pPr>
            <w:r>
              <w:t>12.0</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Ритуальная деятельность</w:t>
            </w:r>
          </w:p>
        </w:tc>
        <w:tc>
          <w:tcPr>
            <w:tcW w:w="850" w:type="dxa"/>
          </w:tcPr>
          <w:p w:rsidR="000C08FD" w:rsidRDefault="000C08FD">
            <w:pPr>
              <w:pStyle w:val="ConsPlusNormal"/>
              <w:jc w:val="center"/>
            </w:pPr>
            <w:r>
              <w:t>12.1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w:t>
            </w:r>
          </w:p>
        </w:tc>
        <w:tc>
          <w:tcPr>
            <w:tcW w:w="850" w:type="dxa"/>
          </w:tcPr>
          <w:p w:rsidR="000C08FD" w:rsidRDefault="000C08FD">
            <w:pPr>
              <w:pStyle w:val="ConsPlusNormal"/>
            </w:pP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850" w:type="dxa"/>
          </w:tcPr>
          <w:p w:rsidR="000C08FD" w:rsidRDefault="000C08FD">
            <w:pPr>
              <w:pStyle w:val="ConsPlusNormal"/>
              <w:jc w:val="center"/>
            </w:pPr>
            <w:r>
              <w:t>4.4</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w:t>
            </w:r>
          </w:p>
        </w:tc>
        <w:tc>
          <w:tcPr>
            <w:tcW w:w="850" w:type="dxa"/>
          </w:tcPr>
          <w:p w:rsidR="000C08FD" w:rsidRDefault="000C08FD">
            <w:pPr>
              <w:pStyle w:val="ConsPlusNormal"/>
            </w:pP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Стоянка транспортных средств</w:t>
            </w:r>
          </w:p>
        </w:tc>
        <w:tc>
          <w:tcPr>
            <w:tcW w:w="850" w:type="dxa"/>
          </w:tcPr>
          <w:p w:rsidR="000C08FD" w:rsidRDefault="000C08FD">
            <w:pPr>
              <w:pStyle w:val="ConsPlusNormal"/>
              <w:jc w:val="center"/>
            </w:pPr>
            <w:r>
              <w:t>4.9.2</w:t>
            </w:r>
          </w:p>
        </w:tc>
        <w:tc>
          <w:tcPr>
            <w:tcW w:w="5272"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54. Зона складирования и захоронения отходов С 2</w:t>
      </w:r>
    </w:p>
    <w:p w:rsidR="000C08FD" w:rsidRDefault="000C08FD">
      <w:pPr>
        <w:pStyle w:val="ConsPlusNormal"/>
        <w:jc w:val="both"/>
      </w:pPr>
    </w:p>
    <w:p w:rsidR="000C08FD" w:rsidRDefault="000C08FD">
      <w:pPr>
        <w:pStyle w:val="ConsPlusNormal"/>
        <w:ind w:firstLine="540"/>
        <w:jc w:val="both"/>
      </w:pPr>
      <w:r>
        <w:t>Зона специального назначения (С 2) включает в себя участки территории населенных пунктов Анжеро-Судженского городского округа, предназначенные для размещения объектов для обработки, переработки, обезвреживания, хранения отходов производства и потребления с установлением границ санитарно-защитных зон таких объектов.</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(С 2)</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21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21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 xml:space="preserve">1. Основные виды </w:t>
            </w:r>
            <w:r>
              <w:lastRenderedPageBreak/>
              <w:t>разрешенного использования:</w:t>
            </w:r>
          </w:p>
        </w:tc>
        <w:tc>
          <w:tcPr>
            <w:tcW w:w="850" w:type="dxa"/>
          </w:tcPr>
          <w:p w:rsidR="000C08FD" w:rsidRDefault="000C08FD">
            <w:pPr>
              <w:pStyle w:val="ConsPlusNormal"/>
            </w:pPr>
          </w:p>
        </w:tc>
        <w:tc>
          <w:tcPr>
            <w:tcW w:w="5216" w:type="dxa"/>
            <w:vMerge w:val="restart"/>
          </w:tcPr>
          <w:p w:rsidR="000C08FD" w:rsidRDefault="000C08FD">
            <w:pPr>
              <w:pStyle w:val="ConsPlusNormal"/>
            </w:pPr>
            <w:r>
              <w:t xml:space="preserve">Предельные размеры земельных участков и </w:t>
            </w:r>
            <w:r>
              <w:lastRenderedPageBreak/>
              <w:t>предельные параметры разрешенного строительства, реконструкции объектов капитального строительства - не подлежит установлению</w:t>
            </w:r>
          </w:p>
        </w:tc>
      </w:tr>
      <w:tr w:rsidR="000C08FD">
        <w:tc>
          <w:tcPr>
            <w:tcW w:w="2778" w:type="dxa"/>
          </w:tcPr>
          <w:p w:rsidR="000C08FD" w:rsidRDefault="000C08FD">
            <w:pPr>
              <w:pStyle w:val="ConsPlusNormal"/>
            </w:pPr>
            <w:r>
              <w:lastRenderedPageBreak/>
              <w:t>- Предоставление коммунальных услуг</w:t>
            </w:r>
          </w:p>
        </w:tc>
        <w:tc>
          <w:tcPr>
            <w:tcW w:w="850" w:type="dxa"/>
          </w:tcPr>
          <w:p w:rsidR="000C08FD" w:rsidRDefault="000C08FD">
            <w:pPr>
              <w:pStyle w:val="ConsPlusNormal"/>
              <w:jc w:val="center"/>
            </w:pPr>
            <w:r>
              <w:t>3.1.1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Охрана природных территорий</w:t>
            </w:r>
          </w:p>
        </w:tc>
        <w:tc>
          <w:tcPr>
            <w:tcW w:w="850" w:type="dxa"/>
          </w:tcPr>
          <w:p w:rsidR="000C08FD" w:rsidRDefault="000C08FD">
            <w:pPr>
              <w:pStyle w:val="ConsPlusNormal"/>
              <w:jc w:val="center"/>
            </w:pPr>
            <w:r>
              <w:t>9.1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850" w:type="dxa"/>
          </w:tcPr>
          <w:p w:rsidR="000C08FD" w:rsidRDefault="000C08FD">
            <w:pPr>
              <w:pStyle w:val="ConsPlusNormal"/>
              <w:jc w:val="center"/>
            </w:pPr>
            <w:r>
              <w:t>12.0</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Специальная деятельность</w:t>
            </w:r>
          </w:p>
        </w:tc>
        <w:tc>
          <w:tcPr>
            <w:tcW w:w="850" w:type="dxa"/>
          </w:tcPr>
          <w:p w:rsidR="000C08FD" w:rsidRDefault="000C08FD">
            <w:pPr>
              <w:pStyle w:val="ConsPlusNormal"/>
              <w:jc w:val="center"/>
            </w:pPr>
            <w:r>
              <w:t>12.2</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 не устанавливаются</w:t>
            </w:r>
          </w:p>
        </w:tc>
        <w:tc>
          <w:tcPr>
            <w:tcW w:w="850" w:type="dxa"/>
          </w:tcPr>
          <w:p w:rsidR="000C08FD" w:rsidRDefault="000C08FD">
            <w:pPr>
              <w:pStyle w:val="ConsPlusNormal"/>
            </w:pP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устанавливаются</w:t>
            </w:r>
          </w:p>
        </w:tc>
        <w:tc>
          <w:tcPr>
            <w:tcW w:w="850" w:type="dxa"/>
          </w:tcPr>
          <w:p w:rsidR="000C08FD" w:rsidRDefault="000C08FD">
            <w:pPr>
              <w:pStyle w:val="ConsPlusNormal"/>
            </w:pPr>
          </w:p>
        </w:tc>
        <w:tc>
          <w:tcPr>
            <w:tcW w:w="521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55. Зона озелененных территорий специального назначения С 3</w:t>
      </w:r>
    </w:p>
    <w:p w:rsidR="000C08FD" w:rsidRDefault="000C08FD">
      <w:pPr>
        <w:pStyle w:val="ConsPlusNormal"/>
        <w:jc w:val="both"/>
      </w:pPr>
    </w:p>
    <w:p w:rsidR="000C08FD" w:rsidRDefault="000C08FD">
      <w:pPr>
        <w:pStyle w:val="ConsPlusNormal"/>
        <w:ind w:firstLine="540"/>
        <w:jc w:val="both"/>
      </w:pPr>
      <w:r>
        <w:t>Зона озелененных территорий специального назначения (С 3) включает в себя участки территории Анжеро-Судженского городского округа, предназначенные для буферных зон между промышленными предприятиями, объектами специального назначения и остальной застройкой, а также для выделения территорий под коммуникационные коридоры магистральных инженерных сетей, вдоль магистральных улиц общегородского значения регулируемого движения.</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(С 3)</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21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21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216" w:type="dxa"/>
            <w:vMerge w:val="restart"/>
          </w:tcPr>
          <w:p w:rsidR="000C08FD" w:rsidRDefault="000C08FD">
            <w:pPr>
              <w:pStyle w:val="ConsPlusNormal"/>
            </w:pPr>
            <w: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0C08FD">
        <w:tc>
          <w:tcPr>
            <w:tcW w:w="2778" w:type="dxa"/>
          </w:tcPr>
          <w:p w:rsidR="000C08FD" w:rsidRDefault="000C08FD">
            <w:pPr>
              <w:pStyle w:val="ConsPlusNormal"/>
            </w:pPr>
            <w:r>
              <w:t>Обеспечение деятельности в области гидрометеорологии и смежных с ней областях</w:t>
            </w:r>
          </w:p>
        </w:tc>
        <w:tc>
          <w:tcPr>
            <w:tcW w:w="850" w:type="dxa"/>
          </w:tcPr>
          <w:p w:rsidR="000C08FD" w:rsidRDefault="000C08FD">
            <w:pPr>
              <w:pStyle w:val="ConsPlusNormal"/>
              <w:jc w:val="center"/>
            </w:pPr>
            <w:r>
              <w:t>3.9.1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Охрана природных территорий</w:t>
            </w:r>
          </w:p>
        </w:tc>
        <w:tc>
          <w:tcPr>
            <w:tcW w:w="850" w:type="dxa"/>
          </w:tcPr>
          <w:p w:rsidR="000C08FD" w:rsidRDefault="000C08FD">
            <w:pPr>
              <w:pStyle w:val="ConsPlusNormal"/>
              <w:jc w:val="center"/>
            </w:pPr>
            <w:r>
              <w:t>9.1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lastRenderedPageBreak/>
              <w:t>Земельные участки (территории) общего пользования</w:t>
            </w:r>
          </w:p>
        </w:tc>
        <w:tc>
          <w:tcPr>
            <w:tcW w:w="850" w:type="dxa"/>
          </w:tcPr>
          <w:p w:rsidR="000C08FD" w:rsidRDefault="000C08FD">
            <w:pPr>
              <w:pStyle w:val="ConsPlusNormal"/>
              <w:jc w:val="center"/>
            </w:pPr>
            <w:r>
              <w:t>12.0</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Запас</w:t>
            </w:r>
          </w:p>
        </w:tc>
        <w:tc>
          <w:tcPr>
            <w:tcW w:w="850" w:type="dxa"/>
          </w:tcPr>
          <w:p w:rsidR="000C08FD" w:rsidRDefault="000C08FD">
            <w:pPr>
              <w:pStyle w:val="ConsPlusNormal"/>
              <w:jc w:val="center"/>
            </w:pPr>
            <w:r>
              <w:t>12.3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2. Условные виды разрешенного использования: не устанавливаются</w:t>
            </w:r>
          </w:p>
        </w:tc>
        <w:tc>
          <w:tcPr>
            <w:tcW w:w="850" w:type="dxa"/>
          </w:tcPr>
          <w:p w:rsidR="000C08FD" w:rsidRDefault="000C08FD">
            <w:pPr>
              <w:pStyle w:val="ConsPlusNormal"/>
            </w:pP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устанавливаются</w:t>
            </w:r>
          </w:p>
        </w:tc>
        <w:tc>
          <w:tcPr>
            <w:tcW w:w="850" w:type="dxa"/>
          </w:tcPr>
          <w:p w:rsidR="000C08FD" w:rsidRDefault="000C08FD">
            <w:pPr>
              <w:pStyle w:val="ConsPlusNormal"/>
            </w:pPr>
          </w:p>
        </w:tc>
        <w:tc>
          <w:tcPr>
            <w:tcW w:w="521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ind w:firstLine="540"/>
        <w:jc w:val="both"/>
        <w:outlineLvl w:val="3"/>
      </w:pPr>
      <w:r>
        <w:t>Статья 56. Зона режимных территорий С 4</w:t>
      </w:r>
    </w:p>
    <w:p w:rsidR="000C08FD" w:rsidRDefault="000C08FD">
      <w:pPr>
        <w:pStyle w:val="ConsPlusNormal"/>
        <w:jc w:val="both"/>
      </w:pPr>
    </w:p>
    <w:p w:rsidR="000C08FD" w:rsidRDefault="000C08FD">
      <w:pPr>
        <w:pStyle w:val="ConsPlusNormal"/>
        <w:ind w:firstLine="540"/>
        <w:jc w:val="both"/>
      </w:pPr>
      <w:r>
        <w:t>Зона специального назначения (С 4) включает в себя участки территории населенных пунктов Анжеро-Судженского городского округа, предназначенные для размещения мест содержания под стражей подозреваемых и обвиняемых, учреждений и органов, исполняющих наказание, установления санитарно-защитных зон указанных объектов, размещения иных объектов, связанных с обслуживанием объектов, расположенных в зоне режимных территорий.</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(С 4)</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21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21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216" w:type="dxa"/>
            <w:vMerge w:val="restart"/>
          </w:tcPr>
          <w:p w:rsidR="000C08FD" w:rsidRDefault="000C08FD">
            <w:pPr>
              <w:pStyle w:val="ConsPlusNormal"/>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0C08FD">
        <w:tc>
          <w:tcPr>
            <w:tcW w:w="2778" w:type="dxa"/>
          </w:tcPr>
          <w:p w:rsidR="000C08FD" w:rsidRDefault="000C08FD">
            <w:pPr>
              <w:pStyle w:val="ConsPlusNormal"/>
            </w:pPr>
            <w:r>
              <w:t>- Предоставление коммунальных услуг</w:t>
            </w:r>
          </w:p>
        </w:tc>
        <w:tc>
          <w:tcPr>
            <w:tcW w:w="850" w:type="dxa"/>
          </w:tcPr>
          <w:p w:rsidR="000C08FD" w:rsidRDefault="000C08FD">
            <w:pPr>
              <w:pStyle w:val="ConsPlusNormal"/>
              <w:jc w:val="center"/>
            </w:pPr>
            <w:r>
              <w:t>3.1.1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850" w:type="dxa"/>
          </w:tcPr>
          <w:p w:rsidR="000C08FD" w:rsidRDefault="000C08FD">
            <w:pPr>
              <w:pStyle w:val="ConsPlusNormal"/>
              <w:jc w:val="center"/>
            </w:pPr>
            <w:r>
              <w:t>3.7.1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Обеспечение обороны и безопасности</w:t>
            </w:r>
          </w:p>
        </w:tc>
        <w:tc>
          <w:tcPr>
            <w:tcW w:w="850" w:type="dxa"/>
          </w:tcPr>
          <w:p w:rsidR="000C08FD" w:rsidRDefault="000C08FD">
            <w:pPr>
              <w:pStyle w:val="ConsPlusNormal"/>
              <w:jc w:val="center"/>
            </w:pPr>
            <w:r>
              <w:t>8.0</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Обеспечение вооруженных сил</w:t>
            </w:r>
          </w:p>
        </w:tc>
        <w:tc>
          <w:tcPr>
            <w:tcW w:w="850" w:type="dxa"/>
          </w:tcPr>
          <w:p w:rsidR="000C08FD" w:rsidRDefault="000C08FD">
            <w:pPr>
              <w:pStyle w:val="ConsPlusNormal"/>
              <w:jc w:val="center"/>
            </w:pPr>
            <w:r>
              <w:t>8.1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Обеспечение деятельности по исполнению наказаний</w:t>
            </w:r>
          </w:p>
        </w:tc>
        <w:tc>
          <w:tcPr>
            <w:tcW w:w="850" w:type="dxa"/>
          </w:tcPr>
          <w:p w:rsidR="000C08FD" w:rsidRDefault="000C08FD">
            <w:pPr>
              <w:pStyle w:val="ConsPlusNormal"/>
              <w:jc w:val="center"/>
            </w:pPr>
            <w:r>
              <w:t>8.4</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xml:space="preserve">- Обеспечение внутреннего </w:t>
            </w:r>
            <w:r>
              <w:lastRenderedPageBreak/>
              <w:t>правопорядка</w:t>
            </w:r>
          </w:p>
        </w:tc>
        <w:tc>
          <w:tcPr>
            <w:tcW w:w="850" w:type="dxa"/>
          </w:tcPr>
          <w:p w:rsidR="000C08FD" w:rsidRDefault="000C08FD">
            <w:pPr>
              <w:pStyle w:val="ConsPlusNormal"/>
              <w:jc w:val="center"/>
            </w:pPr>
            <w:r>
              <w:lastRenderedPageBreak/>
              <w:t>8.3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lastRenderedPageBreak/>
              <w:t>- Охрана природных территорий (код 9.1)</w:t>
            </w:r>
          </w:p>
        </w:tc>
        <w:tc>
          <w:tcPr>
            <w:tcW w:w="850" w:type="dxa"/>
          </w:tcPr>
          <w:p w:rsidR="000C08FD" w:rsidRDefault="000C08FD">
            <w:pPr>
              <w:pStyle w:val="ConsPlusNormal"/>
              <w:jc w:val="center"/>
            </w:pPr>
            <w:r>
              <w:t>9.1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850" w:type="dxa"/>
          </w:tcPr>
          <w:p w:rsidR="000C08FD" w:rsidRDefault="000C08FD">
            <w:pPr>
              <w:pStyle w:val="ConsPlusNormal"/>
              <w:jc w:val="center"/>
            </w:pPr>
            <w:r>
              <w:t>12.0</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 не предусмотрены</w:t>
            </w:r>
          </w:p>
        </w:tc>
        <w:tc>
          <w:tcPr>
            <w:tcW w:w="850" w:type="dxa"/>
          </w:tcPr>
          <w:p w:rsidR="000C08FD" w:rsidRDefault="000C08FD">
            <w:pPr>
              <w:pStyle w:val="ConsPlusNormal"/>
            </w:pP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w:t>
            </w:r>
          </w:p>
        </w:tc>
        <w:tc>
          <w:tcPr>
            <w:tcW w:w="850" w:type="dxa"/>
          </w:tcPr>
          <w:p w:rsidR="000C08FD" w:rsidRDefault="000C08FD">
            <w:pPr>
              <w:pStyle w:val="ConsPlusNormal"/>
            </w:pP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850" w:type="dxa"/>
          </w:tcPr>
          <w:p w:rsidR="000C08FD" w:rsidRDefault="000C08FD">
            <w:pPr>
              <w:pStyle w:val="ConsPlusNormal"/>
              <w:jc w:val="center"/>
            </w:pPr>
            <w:r>
              <w:t>4.9</w:t>
            </w:r>
          </w:p>
        </w:tc>
        <w:tc>
          <w:tcPr>
            <w:tcW w:w="5216" w:type="dxa"/>
            <w:vMerge/>
          </w:tcPr>
          <w:p w:rsidR="000C08FD" w:rsidRDefault="000C08FD">
            <w:pPr>
              <w:pStyle w:val="ConsPlusNormal"/>
            </w:pPr>
          </w:p>
        </w:tc>
      </w:tr>
    </w:tbl>
    <w:p w:rsidR="000C08FD" w:rsidRDefault="000C08FD">
      <w:pPr>
        <w:pStyle w:val="ConsPlusNormal"/>
        <w:jc w:val="both"/>
      </w:pPr>
    </w:p>
    <w:p w:rsidR="000C08FD" w:rsidRDefault="000C08FD">
      <w:pPr>
        <w:pStyle w:val="ConsPlusTitle"/>
        <w:jc w:val="center"/>
        <w:outlineLvl w:val="2"/>
      </w:pPr>
      <w:r>
        <w:t>Глава 10. ГРАДОСТРОИТЕЛЬНЫЕ РЕГЛАМЕНТЫ. ИНЫЕ ЗОНЫ</w:t>
      </w:r>
    </w:p>
    <w:p w:rsidR="000C08FD" w:rsidRDefault="000C08FD">
      <w:pPr>
        <w:pStyle w:val="ConsPlusNormal"/>
        <w:jc w:val="both"/>
      </w:pPr>
    </w:p>
    <w:p w:rsidR="000C08FD" w:rsidRDefault="000C08FD">
      <w:pPr>
        <w:pStyle w:val="ConsPlusTitle"/>
        <w:ind w:firstLine="540"/>
        <w:jc w:val="both"/>
        <w:outlineLvl w:val="3"/>
      </w:pPr>
      <w:r>
        <w:t>Статья 57. Зона градостроительного преобразования ГП 1</w:t>
      </w:r>
    </w:p>
    <w:p w:rsidR="000C08FD" w:rsidRDefault="000C08FD">
      <w:pPr>
        <w:pStyle w:val="ConsPlusNormal"/>
        <w:jc w:val="both"/>
      </w:pPr>
    </w:p>
    <w:p w:rsidR="000C08FD" w:rsidRDefault="000C08FD">
      <w:pPr>
        <w:pStyle w:val="ConsPlusNormal"/>
        <w:ind w:firstLine="540"/>
        <w:jc w:val="both"/>
      </w:pPr>
      <w:r>
        <w:t>Зона градостроительного преобразования ГП 1 включает в себя территории г. Анжеро-Судженска со сложившейся индивидуальной жилой застройки, с частичным размещением среднеэтажной жилой застройки, с существующими капитальными объектами общественного и производственного назначения, расположенными на подработанных территориях давно закрытых угольных шахт. Территории выделены генеральным планом Анжеро-Судженского городского округа с целью формирования жилой застройки для индивидуального жилого строительства, блокированной жилой застройки, малоэтажной и среднеэтажной жилой застройки с объектами обслуживания, производственными объектами без оказания вреда населению после выполнения исследовательских работ по горно-геологическому обоснованию возможности строительства капитальных объектов, мест их возможного размещения и высотных параметров.</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(ГП 1)</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21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21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216" w:type="dxa"/>
          </w:tcPr>
          <w:p w:rsidR="000C08FD" w:rsidRDefault="000C08FD">
            <w:pPr>
              <w:pStyle w:val="ConsPlusNormal"/>
            </w:pPr>
          </w:p>
        </w:tc>
      </w:tr>
      <w:tr w:rsidR="000C08FD">
        <w:tc>
          <w:tcPr>
            <w:tcW w:w="2778" w:type="dxa"/>
          </w:tcPr>
          <w:p w:rsidR="000C08FD" w:rsidRDefault="000C08FD">
            <w:pPr>
              <w:pStyle w:val="ConsPlusNormal"/>
            </w:pPr>
            <w:r>
              <w:t>- для индивидуального жилищного строительства</w:t>
            </w:r>
          </w:p>
        </w:tc>
        <w:tc>
          <w:tcPr>
            <w:tcW w:w="850" w:type="dxa"/>
          </w:tcPr>
          <w:p w:rsidR="000C08FD" w:rsidRDefault="000C08FD">
            <w:pPr>
              <w:pStyle w:val="ConsPlusNormal"/>
              <w:jc w:val="center"/>
            </w:pPr>
            <w:r>
              <w:t>2.1</w:t>
            </w:r>
          </w:p>
        </w:tc>
        <w:tc>
          <w:tcPr>
            <w:tcW w:w="5216"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xml:space="preserve">- для видов разрешенного использования: Дошкольное, начальное и среднее общее образование (код 3.5.1), Здравоохранение (код 3.4.1), Площадки для занятий спортом (код 5.1.3), </w:t>
            </w:r>
            <w:r>
              <w:lastRenderedPageBreak/>
              <w:t>Охрана природных территорий (код 9.1), Земельные участки (территории) общего пользования (код 12.0), индивидуального жилищного строительства - не подлежит установлению;</w:t>
            </w:r>
          </w:p>
          <w:p w:rsidR="000C08FD" w:rsidRDefault="000C08FD">
            <w:pPr>
              <w:pStyle w:val="ConsPlusNormal"/>
            </w:pPr>
            <w:r>
              <w:t>- среднеэтажной жилой застройки - 30 м;</w:t>
            </w:r>
          </w:p>
          <w:p w:rsidR="000C08FD" w:rsidRDefault="000C08FD">
            <w:pPr>
              <w:pStyle w:val="ConsPlusNormal"/>
            </w:pPr>
            <w:r>
              <w:t>- для прочих видов разрешенного использования - 16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Для индивидуального жилищного строительства (код 2.1), Ведение садоводства (код 13.2): минимальный - 400 кв. м, максимальный - 1 500 кв. м; для Для ведения личного подсобного хозяйства (код 2.2) минимальный - 200 кв. м, максимальный - 2 000 кв. м;</w:t>
            </w:r>
          </w:p>
          <w:p w:rsidR="000C08FD" w:rsidRDefault="000C08FD">
            <w:pPr>
              <w:pStyle w:val="ConsPlusNormal"/>
            </w:pPr>
            <w:r>
              <w:t>- для вида разрешенного использования Блокированная жилая застройка (код 2.3) на один блок: минимальный - 100 кв. м, максимальный - 400 кв. м;</w:t>
            </w:r>
          </w:p>
          <w:p w:rsidR="000C08FD" w:rsidRDefault="000C08FD">
            <w:pPr>
              <w:pStyle w:val="ConsPlusNormal"/>
            </w:pPr>
            <w:r>
              <w:t>- для вида разрешенного использования Площадки для занятий спортом (код 5.1.3): минимальный - не подлежит установлению, максимальный - 10 000 кв. м;</w:t>
            </w:r>
          </w:p>
          <w:p w:rsidR="000C08FD" w:rsidRDefault="000C08FD">
            <w:pPr>
              <w:pStyle w:val="ConsPlusNormal"/>
            </w:pPr>
            <w:r>
              <w:t>- для видов разрешенного использования: Коммунальное обслуживание (код 3.1), Здравоохранение (код 3.4.1), Дошкольное, начальное и среднее общее образование (код 3.5.1), Обеспечение деятельности в области гидрометеорологии и смежных с ней областях (код 3.9.1), Охрана природных территорий (код 9.1), Земельные участки (территории) общего пользования (код 12.0) - не подлежат установлению;</w:t>
            </w:r>
          </w:p>
          <w:p w:rsidR="000C08FD" w:rsidRDefault="000C08FD">
            <w:pPr>
              <w:pStyle w:val="ConsPlusNormal"/>
            </w:pPr>
            <w:r>
              <w:t>- для прочих видов разрешенного использования: минимальный - 200 кв. м, максимальный - 5 000 кв. м;</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Охрана природных территорий (код 9.1), Земельные участки (территории) общего пользования (код 12.0) - не подлежат установлению;</w:t>
            </w:r>
          </w:p>
          <w:p w:rsidR="000C08FD" w:rsidRDefault="000C08FD">
            <w:pPr>
              <w:pStyle w:val="ConsPlusNormal"/>
            </w:pPr>
            <w:r>
              <w:t xml:space="preserve">-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w:t>
            </w:r>
            <w:r>
              <w:lastRenderedPageBreak/>
              <w:t>территорий общего пользования";</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Отступы от красной линии и территорий общего пользования - 5 м;</w:t>
            </w:r>
          </w:p>
          <w:p w:rsidR="000C08FD" w:rsidRDefault="000C08FD">
            <w:pPr>
              <w:pStyle w:val="ConsPlusNormal"/>
            </w:pPr>
            <w:r>
              <w:t>6. Процент застройки в границах земельного участка не подлежит установлению</w:t>
            </w:r>
          </w:p>
        </w:tc>
      </w:tr>
      <w:tr w:rsidR="000C08FD">
        <w:tc>
          <w:tcPr>
            <w:tcW w:w="2778" w:type="dxa"/>
          </w:tcPr>
          <w:p w:rsidR="000C08FD" w:rsidRDefault="000C08FD">
            <w:pPr>
              <w:pStyle w:val="ConsPlusNormal"/>
            </w:pPr>
            <w:r>
              <w:t>- блокированная жилая застройка</w:t>
            </w:r>
          </w:p>
        </w:tc>
        <w:tc>
          <w:tcPr>
            <w:tcW w:w="850" w:type="dxa"/>
          </w:tcPr>
          <w:p w:rsidR="000C08FD" w:rsidRDefault="000C08FD">
            <w:pPr>
              <w:pStyle w:val="ConsPlusNormal"/>
              <w:jc w:val="center"/>
            </w:pPr>
            <w:r>
              <w:t>2.3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xml:space="preserve">- малоэтажная </w:t>
            </w:r>
            <w:r>
              <w:lastRenderedPageBreak/>
              <w:t>многоквартирная жилая застройка</w:t>
            </w:r>
          </w:p>
        </w:tc>
        <w:tc>
          <w:tcPr>
            <w:tcW w:w="850" w:type="dxa"/>
          </w:tcPr>
          <w:p w:rsidR="000C08FD" w:rsidRDefault="000C08FD">
            <w:pPr>
              <w:pStyle w:val="ConsPlusNormal"/>
              <w:jc w:val="center"/>
            </w:pPr>
            <w:r>
              <w:lastRenderedPageBreak/>
              <w:t>2.1.1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lastRenderedPageBreak/>
              <w:t>- среднеэтажная жилая застройка</w:t>
            </w:r>
          </w:p>
        </w:tc>
        <w:tc>
          <w:tcPr>
            <w:tcW w:w="850" w:type="dxa"/>
          </w:tcPr>
          <w:p w:rsidR="000C08FD" w:rsidRDefault="000C08FD">
            <w:pPr>
              <w:pStyle w:val="ConsPlusNormal"/>
              <w:jc w:val="center"/>
            </w:pPr>
            <w:r>
              <w:t>2.5</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хранение автотранспорта</w:t>
            </w:r>
          </w:p>
        </w:tc>
        <w:tc>
          <w:tcPr>
            <w:tcW w:w="850" w:type="dxa"/>
          </w:tcPr>
          <w:p w:rsidR="000C08FD" w:rsidRDefault="000C08FD">
            <w:pPr>
              <w:pStyle w:val="ConsPlusNormal"/>
              <w:jc w:val="center"/>
            </w:pPr>
            <w:r>
              <w:t>2.7.1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850" w:type="dxa"/>
          </w:tcPr>
          <w:p w:rsidR="000C08FD" w:rsidRDefault="000C08FD">
            <w:pPr>
              <w:pStyle w:val="ConsPlusNormal"/>
              <w:jc w:val="center"/>
            </w:pPr>
            <w:r>
              <w:t>3.1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оказание социальной помощи населению</w:t>
            </w:r>
          </w:p>
        </w:tc>
        <w:tc>
          <w:tcPr>
            <w:tcW w:w="850" w:type="dxa"/>
          </w:tcPr>
          <w:p w:rsidR="000C08FD" w:rsidRDefault="000C08FD">
            <w:pPr>
              <w:pStyle w:val="ConsPlusNormal"/>
              <w:jc w:val="center"/>
            </w:pPr>
            <w:r>
              <w:t>3.2.2</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оказание услуг связи</w:t>
            </w:r>
          </w:p>
        </w:tc>
        <w:tc>
          <w:tcPr>
            <w:tcW w:w="850" w:type="dxa"/>
          </w:tcPr>
          <w:p w:rsidR="000C08FD" w:rsidRDefault="000C08FD">
            <w:pPr>
              <w:pStyle w:val="ConsPlusNormal"/>
              <w:jc w:val="center"/>
            </w:pPr>
            <w:r>
              <w:t>3.2.3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850" w:type="dxa"/>
          </w:tcPr>
          <w:p w:rsidR="000C08FD" w:rsidRDefault="000C08FD">
            <w:pPr>
              <w:pStyle w:val="ConsPlusNormal"/>
              <w:jc w:val="center"/>
            </w:pPr>
            <w:r>
              <w:t>3.3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здравоохранение</w:t>
            </w:r>
          </w:p>
        </w:tc>
        <w:tc>
          <w:tcPr>
            <w:tcW w:w="850" w:type="dxa"/>
          </w:tcPr>
          <w:p w:rsidR="000C08FD" w:rsidRDefault="000C08FD">
            <w:pPr>
              <w:pStyle w:val="ConsPlusNormal"/>
              <w:jc w:val="center"/>
            </w:pPr>
            <w:r>
              <w:t>3.4.1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дошкольное, начальное и среднее общее образование</w:t>
            </w:r>
          </w:p>
        </w:tc>
        <w:tc>
          <w:tcPr>
            <w:tcW w:w="850" w:type="dxa"/>
          </w:tcPr>
          <w:p w:rsidR="000C08FD" w:rsidRDefault="000C08FD">
            <w:pPr>
              <w:pStyle w:val="ConsPlusNormal"/>
              <w:jc w:val="center"/>
            </w:pPr>
            <w:r>
              <w:t>3.5.1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объекты культурно-досуговой деятельности</w:t>
            </w:r>
          </w:p>
        </w:tc>
        <w:tc>
          <w:tcPr>
            <w:tcW w:w="850" w:type="dxa"/>
          </w:tcPr>
          <w:p w:rsidR="000C08FD" w:rsidRDefault="000C08FD">
            <w:pPr>
              <w:pStyle w:val="ConsPlusNormal"/>
              <w:jc w:val="center"/>
            </w:pPr>
            <w:r>
              <w:t>3.6.1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амбулаторное ветеринарное обслуживание</w:t>
            </w:r>
          </w:p>
        </w:tc>
        <w:tc>
          <w:tcPr>
            <w:tcW w:w="850" w:type="dxa"/>
          </w:tcPr>
          <w:p w:rsidR="000C08FD" w:rsidRDefault="000C08FD">
            <w:pPr>
              <w:pStyle w:val="ConsPlusNormal"/>
              <w:jc w:val="center"/>
            </w:pPr>
            <w:r>
              <w:t>3.10.1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850" w:type="dxa"/>
          </w:tcPr>
          <w:p w:rsidR="000C08FD" w:rsidRDefault="000C08FD">
            <w:pPr>
              <w:pStyle w:val="ConsPlusNormal"/>
              <w:jc w:val="center"/>
            </w:pPr>
            <w:r>
              <w:t>4.1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850" w:type="dxa"/>
          </w:tcPr>
          <w:p w:rsidR="000C08FD" w:rsidRDefault="000C08FD">
            <w:pPr>
              <w:pStyle w:val="ConsPlusNormal"/>
              <w:jc w:val="center"/>
            </w:pPr>
            <w:r>
              <w:t>4.4</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банковская и страховая деятельность</w:t>
            </w:r>
          </w:p>
        </w:tc>
        <w:tc>
          <w:tcPr>
            <w:tcW w:w="850" w:type="dxa"/>
          </w:tcPr>
          <w:p w:rsidR="000C08FD" w:rsidRDefault="000C08FD">
            <w:pPr>
              <w:pStyle w:val="ConsPlusNormal"/>
              <w:jc w:val="center"/>
            </w:pPr>
            <w:r>
              <w:t>4.5</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850" w:type="dxa"/>
          </w:tcPr>
          <w:p w:rsidR="000C08FD" w:rsidRDefault="000C08FD">
            <w:pPr>
              <w:pStyle w:val="ConsPlusNormal"/>
              <w:jc w:val="center"/>
            </w:pPr>
            <w:r>
              <w:t>4.6</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850" w:type="dxa"/>
          </w:tcPr>
          <w:p w:rsidR="000C08FD" w:rsidRDefault="000C08FD">
            <w:pPr>
              <w:pStyle w:val="ConsPlusNormal"/>
              <w:jc w:val="center"/>
            </w:pPr>
            <w:r>
              <w:t>4.7</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автомобильные мойки</w:t>
            </w:r>
          </w:p>
        </w:tc>
        <w:tc>
          <w:tcPr>
            <w:tcW w:w="850" w:type="dxa"/>
          </w:tcPr>
          <w:p w:rsidR="000C08FD" w:rsidRDefault="000C08FD">
            <w:pPr>
              <w:pStyle w:val="ConsPlusNormal"/>
              <w:jc w:val="center"/>
            </w:pPr>
            <w:r>
              <w:t>4.9.1.3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850" w:type="dxa"/>
          </w:tcPr>
          <w:p w:rsidR="000C08FD" w:rsidRDefault="000C08FD">
            <w:pPr>
              <w:pStyle w:val="ConsPlusNormal"/>
              <w:jc w:val="center"/>
            </w:pPr>
            <w:r>
              <w:t>5.1.2</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площадки для занятий спортом</w:t>
            </w:r>
          </w:p>
        </w:tc>
        <w:tc>
          <w:tcPr>
            <w:tcW w:w="850" w:type="dxa"/>
          </w:tcPr>
          <w:p w:rsidR="000C08FD" w:rsidRDefault="000C08FD">
            <w:pPr>
              <w:pStyle w:val="ConsPlusNormal"/>
              <w:jc w:val="center"/>
            </w:pPr>
            <w:r>
              <w:t>5.1.3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обеспечение внутреннего правопорядка</w:t>
            </w:r>
          </w:p>
        </w:tc>
        <w:tc>
          <w:tcPr>
            <w:tcW w:w="850" w:type="dxa"/>
          </w:tcPr>
          <w:p w:rsidR="000C08FD" w:rsidRDefault="000C08FD">
            <w:pPr>
              <w:pStyle w:val="ConsPlusNormal"/>
              <w:jc w:val="center"/>
            </w:pPr>
            <w:r>
              <w:t>8.3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850" w:type="dxa"/>
          </w:tcPr>
          <w:p w:rsidR="000C08FD" w:rsidRDefault="000C08FD">
            <w:pPr>
              <w:pStyle w:val="ConsPlusNormal"/>
              <w:jc w:val="center"/>
            </w:pPr>
            <w:r>
              <w:t>12.0</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lastRenderedPageBreak/>
              <w:t>- осуществление религиозных обрядов</w:t>
            </w:r>
          </w:p>
        </w:tc>
        <w:tc>
          <w:tcPr>
            <w:tcW w:w="850" w:type="dxa"/>
          </w:tcPr>
          <w:p w:rsidR="000C08FD" w:rsidRDefault="000C08FD">
            <w:pPr>
              <w:pStyle w:val="ConsPlusNormal"/>
              <w:jc w:val="center"/>
            </w:pPr>
            <w:r>
              <w:t>3.7.1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lastRenderedPageBreak/>
              <w:t>- ремонт автомобилей</w:t>
            </w:r>
          </w:p>
        </w:tc>
        <w:tc>
          <w:tcPr>
            <w:tcW w:w="850" w:type="dxa"/>
          </w:tcPr>
          <w:p w:rsidR="000C08FD" w:rsidRDefault="000C08FD">
            <w:pPr>
              <w:pStyle w:val="ConsPlusNormal"/>
              <w:jc w:val="center"/>
            </w:pPr>
            <w:r>
              <w:t>4.9.1.4</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850" w:type="dxa"/>
          </w:tcPr>
          <w:p w:rsidR="000C08FD" w:rsidRDefault="000C08FD">
            <w:pPr>
              <w:pStyle w:val="ConsPlusNormal"/>
              <w:jc w:val="center"/>
            </w:pPr>
            <w:r>
              <w:t>2.7.2</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850" w:type="dxa"/>
          </w:tcPr>
          <w:p w:rsidR="000C08FD" w:rsidRDefault="000C08FD">
            <w:pPr>
              <w:pStyle w:val="ConsPlusNormal"/>
            </w:pP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для многоэтажного жилищного строительства</w:t>
            </w:r>
          </w:p>
        </w:tc>
        <w:tc>
          <w:tcPr>
            <w:tcW w:w="850" w:type="dxa"/>
          </w:tcPr>
          <w:p w:rsidR="000C08FD" w:rsidRDefault="000C08FD">
            <w:pPr>
              <w:pStyle w:val="ConsPlusNormal"/>
              <w:jc w:val="center"/>
            </w:pPr>
            <w:r>
              <w:t>2.1</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для ведения личного подсобного хозяйства</w:t>
            </w:r>
          </w:p>
        </w:tc>
        <w:tc>
          <w:tcPr>
            <w:tcW w:w="850" w:type="dxa"/>
          </w:tcPr>
          <w:p w:rsidR="000C08FD" w:rsidRDefault="000C08FD">
            <w:pPr>
              <w:pStyle w:val="ConsPlusNormal"/>
              <w:jc w:val="center"/>
            </w:pPr>
            <w:r>
              <w:t>2.2</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рынки</w:t>
            </w:r>
          </w:p>
        </w:tc>
        <w:tc>
          <w:tcPr>
            <w:tcW w:w="850" w:type="dxa"/>
          </w:tcPr>
          <w:p w:rsidR="000C08FD" w:rsidRDefault="000C08FD">
            <w:pPr>
              <w:pStyle w:val="ConsPlusNormal"/>
              <w:jc w:val="center"/>
            </w:pPr>
            <w:r>
              <w:t>4.3</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пищевая промышленность</w:t>
            </w:r>
          </w:p>
        </w:tc>
        <w:tc>
          <w:tcPr>
            <w:tcW w:w="850" w:type="dxa"/>
          </w:tcPr>
          <w:p w:rsidR="000C08FD" w:rsidRDefault="000C08FD">
            <w:pPr>
              <w:pStyle w:val="ConsPlusNormal"/>
              <w:jc w:val="center"/>
            </w:pPr>
            <w:r>
              <w:t>6.4</w:t>
            </w:r>
          </w:p>
        </w:tc>
        <w:tc>
          <w:tcPr>
            <w:tcW w:w="5216" w:type="dxa"/>
            <w:vMerge/>
          </w:tcPr>
          <w:p w:rsidR="000C08FD" w:rsidRDefault="000C08FD">
            <w:pPr>
              <w:pStyle w:val="ConsPlusNormal"/>
            </w:pPr>
          </w:p>
        </w:tc>
      </w:tr>
      <w:tr w:rsidR="000C08FD">
        <w:tc>
          <w:tcPr>
            <w:tcW w:w="2778" w:type="dxa"/>
          </w:tcPr>
          <w:p w:rsidR="000C08FD" w:rsidRDefault="000C08FD">
            <w:pPr>
              <w:pStyle w:val="ConsPlusNormal"/>
            </w:pPr>
            <w:r>
              <w:t>- объекты торговли (торговые центры, торгово-развлекательные центры (комплексы)</w:t>
            </w:r>
          </w:p>
        </w:tc>
        <w:tc>
          <w:tcPr>
            <w:tcW w:w="850" w:type="dxa"/>
          </w:tcPr>
          <w:p w:rsidR="000C08FD" w:rsidRDefault="000C08FD">
            <w:pPr>
              <w:pStyle w:val="ConsPlusNormal"/>
              <w:jc w:val="center"/>
            </w:pPr>
            <w:r>
              <w:t>4.2</w:t>
            </w:r>
          </w:p>
        </w:tc>
        <w:tc>
          <w:tcPr>
            <w:tcW w:w="5216" w:type="dxa"/>
            <w:vMerge/>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3. Вспомогательные виды разрешенного использования: не предусмотрены</w:t>
            </w:r>
          </w:p>
        </w:tc>
        <w:tc>
          <w:tcPr>
            <w:tcW w:w="850" w:type="dxa"/>
            <w:tcBorders>
              <w:bottom w:val="nil"/>
            </w:tcBorders>
          </w:tcPr>
          <w:p w:rsidR="000C08FD" w:rsidRDefault="000C08FD">
            <w:pPr>
              <w:pStyle w:val="ConsPlusNormal"/>
            </w:pPr>
          </w:p>
        </w:tc>
        <w:tc>
          <w:tcPr>
            <w:tcW w:w="5216" w:type="dxa"/>
            <w:tcBorders>
              <w:bottom w:val="nil"/>
            </w:tcBorders>
          </w:tcPr>
          <w:p w:rsidR="000C08FD" w:rsidRDefault="000C08FD">
            <w:pPr>
              <w:pStyle w:val="ConsPlusNormal"/>
            </w:pPr>
          </w:p>
        </w:tc>
      </w:tr>
      <w:tr w:rsidR="000C08FD">
        <w:tblPrEx>
          <w:tblBorders>
            <w:insideH w:val="nil"/>
          </w:tblBorders>
        </w:tblPrEx>
        <w:tc>
          <w:tcPr>
            <w:tcW w:w="8844" w:type="dxa"/>
            <w:gridSpan w:val="3"/>
            <w:tcBorders>
              <w:top w:val="nil"/>
            </w:tcBorders>
          </w:tcPr>
          <w:p w:rsidR="000C08FD" w:rsidRDefault="000C08FD">
            <w:pPr>
              <w:pStyle w:val="ConsPlusNormal"/>
              <w:jc w:val="both"/>
            </w:pPr>
            <w:r>
              <w:t xml:space="preserve">(в ред. </w:t>
            </w:r>
            <w:hyperlink r:id="rId113">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ind w:firstLine="540"/>
        <w:jc w:val="both"/>
        <w:outlineLvl w:val="3"/>
      </w:pPr>
      <w:r>
        <w:t>Статья 58. Зона градостроительного преобразования ГП 2</w:t>
      </w:r>
    </w:p>
    <w:p w:rsidR="000C08FD" w:rsidRDefault="000C08FD">
      <w:pPr>
        <w:pStyle w:val="ConsPlusNormal"/>
        <w:jc w:val="both"/>
      </w:pPr>
    </w:p>
    <w:p w:rsidR="000C08FD" w:rsidRDefault="000C08FD">
      <w:pPr>
        <w:pStyle w:val="ConsPlusNormal"/>
        <w:ind w:firstLine="540"/>
        <w:jc w:val="both"/>
      </w:pPr>
      <w:r>
        <w:t>Зона градостроительного преобразования ГП 2 включает в себя территории г. Анжеро-Судженска со сложившейся индивидуальной жилой застройки, с частичным размещением среднеэтажной жилой застройки, с существующими капитальными объектами общественного и коммунального назначения. Территории выделены генеральным планом Анжеро-Судженского городского округа с целью формирования жилой застройки для среднеэтажной и многоэтажной жилой застройки с объектами обслуживания.</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(ГП 2)</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94"/>
        <w:gridCol w:w="5216"/>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94" w:type="dxa"/>
          </w:tcPr>
          <w:p w:rsidR="000C08FD" w:rsidRDefault="000C08FD">
            <w:pPr>
              <w:pStyle w:val="ConsPlusNormal"/>
              <w:jc w:val="center"/>
            </w:pPr>
            <w:r>
              <w:t>Код</w:t>
            </w:r>
          </w:p>
        </w:tc>
        <w:tc>
          <w:tcPr>
            <w:tcW w:w="5216"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 xml:space="preserve">1. Основные виды разрешенного </w:t>
            </w:r>
            <w:r>
              <w:lastRenderedPageBreak/>
              <w:t>использования:</w:t>
            </w:r>
          </w:p>
        </w:tc>
        <w:tc>
          <w:tcPr>
            <w:tcW w:w="794" w:type="dxa"/>
          </w:tcPr>
          <w:p w:rsidR="000C08FD" w:rsidRDefault="000C08FD">
            <w:pPr>
              <w:pStyle w:val="ConsPlusNormal"/>
            </w:pPr>
          </w:p>
        </w:tc>
        <w:tc>
          <w:tcPr>
            <w:tcW w:w="5216" w:type="dxa"/>
          </w:tcPr>
          <w:p w:rsidR="000C08FD" w:rsidRDefault="000C08FD">
            <w:pPr>
              <w:pStyle w:val="ConsPlusNormal"/>
            </w:pPr>
          </w:p>
        </w:tc>
      </w:tr>
      <w:tr w:rsidR="000C08FD">
        <w:tc>
          <w:tcPr>
            <w:tcW w:w="2778" w:type="dxa"/>
          </w:tcPr>
          <w:p w:rsidR="000C08FD" w:rsidRDefault="000C08FD">
            <w:pPr>
              <w:pStyle w:val="ConsPlusNormal"/>
            </w:pPr>
            <w:r>
              <w:lastRenderedPageBreak/>
              <w:t>- малоэтажная многоквартирная жилая застройка</w:t>
            </w:r>
          </w:p>
        </w:tc>
        <w:tc>
          <w:tcPr>
            <w:tcW w:w="794" w:type="dxa"/>
          </w:tcPr>
          <w:p w:rsidR="000C08FD" w:rsidRDefault="000C08FD">
            <w:pPr>
              <w:pStyle w:val="ConsPlusNormal"/>
              <w:jc w:val="center"/>
            </w:pPr>
            <w:r>
              <w:t>2.1.1</w:t>
            </w:r>
          </w:p>
        </w:tc>
        <w:tc>
          <w:tcPr>
            <w:tcW w:w="5216"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Дошкольное, начальное и среднее общее образование (код 3.5.1), Здравоохранение (код 3.4.1), Площадки для занятий спортом (код 5.1.3), Охрана природных территорий (код 9.1), Земельные участки (территории) общего пользования (код 12.0), Индивидуальное жилищное строительство, Легкая промышленность (6.3), Пищевая промышленность (6.4) - не подлежит установлению;</w:t>
            </w:r>
          </w:p>
          <w:p w:rsidR="000C08FD" w:rsidRDefault="000C08FD">
            <w:pPr>
              <w:pStyle w:val="ConsPlusNormal"/>
            </w:pPr>
            <w:r>
              <w:t>- для вида разрешенного использования Среднеэтажная жилая застройка - 30 м;</w:t>
            </w:r>
          </w:p>
          <w:p w:rsidR="000C08FD" w:rsidRDefault="000C08FD">
            <w:pPr>
              <w:pStyle w:val="ConsPlusNormal"/>
            </w:pPr>
            <w:r>
              <w:t>- для вида разрешенного использования Многоэтажная жилая застройка - 42 м;</w:t>
            </w:r>
          </w:p>
          <w:p w:rsidR="000C08FD" w:rsidRDefault="000C08FD">
            <w:pPr>
              <w:pStyle w:val="ConsPlusNormal"/>
            </w:pPr>
            <w:r>
              <w:t>- для прочих видов разрешенного использования - 16 м.</w:t>
            </w:r>
          </w:p>
          <w:p w:rsidR="000C08FD" w:rsidRDefault="000C08FD">
            <w:pPr>
              <w:pStyle w:val="ConsPlusNormal"/>
            </w:pPr>
            <w:r>
              <w:t>2. Максимальное количество надземных этажей не подлежит установлению (см. описание кодов).</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Малоэтажная многоквартирная жилая застройка (код 2.1.1), Гостиничное обслуживание (код 4.7): минимальный - 800 кв. м, максимальный - не подлежит установлению;</w:t>
            </w:r>
          </w:p>
          <w:p w:rsidR="000C08FD" w:rsidRDefault="000C08FD">
            <w:pPr>
              <w:pStyle w:val="ConsPlusNormal"/>
            </w:pPr>
            <w:r>
              <w:t>- для вида разрешенного использования Индивидуальное жилищное строительство (код 2.1): минимальный - 400 кв. м, максимальный - 1 500 кв. м;</w:t>
            </w:r>
          </w:p>
          <w:p w:rsidR="000C08FD" w:rsidRDefault="000C08FD">
            <w:pPr>
              <w:pStyle w:val="ConsPlusNormal"/>
            </w:pPr>
            <w:r>
              <w:t>- для вида разрешенного использования: Среднеэтажная жилая застройка (код 2.5), Общежития (код 3.2.4): минимальный - 1 500 кв. м, максимальный - не подлежит установлению;</w:t>
            </w:r>
          </w:p>
          <w:p w:rsidR="000C08FD" w:rsidRDefault="000C08FD">
            <w:pPr>
              <w:pStyle w:val="ConsPlusNormal"/>
            </w:pPr>
            <w:r>
              <w:t>- для вида разрешенного использования: Многоэтажная жилая застройка (высотная застройка) (код 2.6), Гостиничное обслуживание (код 4.7): минимальный - 3 000 кв. м, максимальный - не подлежит установлению;</w:t>
            </w:r>
          </w:p>
          <w:p w:rsidR="000C08FD" w:rsidRDefault="000C08FD">
            <w:pPr>
              <w:pStyle w:val="ConsPlusNormal"/>
            </w:pPr>
            <w:r>
              <w:t>- для вида разрешенного использования Объекты дорожного сервиса (код 4.9.1): минимальный - 200 кв. м, максимальный - 1 000 кв. м;</w:t>
            </w:r>
          </w:p>
          <w:p w:rsidR="000C08FD" w:rsidRDefault="000C08FD">
            <w:pPr>
              <w:pStyle w:val="ConsPlusNormal"/>
            </w:pPr>
            <w:r>
              <w:t>- для видов разрешенного использования: Коммунальное обслуживание (код 3.1), Дошкольное, начальное и среднее общее образование (код 3.5.1), Охрана природных территорий (код 9.1), Земельные участки (территории) общего пользования (код 12.0), Обеспечение внутреннего правопорядка (код 8.3), Осуществление религиозных обрядов (код 3.7.1) - не подлежат установлению;</w:t>
            </w:r>
          </w:p>
          <w:p w:rsidR="000C08FD" w:rsidRDefault="000C08FD">
            <w:pPr>
              <w:pStyle w:val="ConsPlusNormal"/>
            </w:pPr>
            <w:r>
              <w:lastRenderedPageBreak/>
              <w:t>- для вида разрешенного использования Площадки для занятий спортом (код 5.1.3): минимальный - не подлежит установлению, максимальный - 5 000 кв. м;</w:t>
            </w:r>
          </w:p>
          <w:p w:rsidR="000C08FD" w:rsidRDefault="000C08FD">
            <w:pPr>
              <w:pStyle w:val="ConsPlusNormal"/>
            </w:pPr>
            <w:r>
              <w:t>- для видов разрешенного использования: Заправка транспортных средств (код 4.9.1.1), Автомобильные мойки (код 4.9.1.3), Ремонт автомобилей (код 4.9.1.4): минимальный - 200 кв. м, максимальный - 1 000 кв. м;</w:t>
            </w:r>
          </w:p>
          <w:p w:rsidR="000C08FD" w:rsidRDefault="000C08FD">
            <w:pPr>
              <w:pStyle w:val="ConsPlusNormal"/>
            </w:pPr>
            <w:r>
              <w:t>- для прочих видов разрешенного использования: минимальный - 200 кв. м, максимальный - не подлежит установлению;</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Охрана природных территорий (код 9.1), Земельные участки (территории) общего пользования (код 12.0) - не подлежат установлению;</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Отступы от красной линии и территорий общего пользования:</w:t>
            </w:r>
          </w:p>
          <w:p w:rsidR="000C08FD" w:rsidRDefault="000C08FD">
            <w:pPr>
              <w:pStyle w:val="ConsPlusNormal"/>
            </w:pPr>
            <w:r>
              <w:t>- для видов разрешенного использования: Среднеэтажная жилая застройка (код 2.5), Многоэтажная жилая застройка (высотная застройка) (код 2.6), Общежития (код 3.2.4): при размещении в первом этаже жилых помещений - 6 м, при размещении в первом этаже нежилых помещений - 0 м.</w:t>
            </w:r>
          </w:p>
          <w:p w:rsidR="000C08FD" w:rsidRDefault="000C08FD">
            <w:pPr>
              <w:pStyle w:val="ConsPlusNormal"/>
            </w:pPr>
            <w:r>
              <w:t>6. Процент застройки в границах земельного участка не подлежит установлению.</w:t>
            </w:r>
          </w:p>
          <w:p w:rsidR="000C08FD" w:rsidRDefault="000C08FD">
            <w:pPr>
              <w:pStyle w:val="ConsPlusNormal"/>
            </w:pPr>
            <w:r>
              <w:t>7. Максимальный коэффициент плотности застройки земельного участка:</w:t>
            </w:r>
          </w:p>
          <w:p w:rsidR="000C08FD" w:rsidRDefault="000C08FD">
            <w:pPr>
              <w:pStyle w:val="ConsPlusNormal"/>
            </w:pPr>
            <w:r>
              <w:t>- для вида разрешенного использования Малоэтажная многоквартирная жилая застройка (код 2.1.1) - 1,7;</w:t>
            </w:r>
          </w:p>
          <w:p w:rsidR="000C08FD" w:rsidRDefault="000C08FD">
            <w:pPr>
              <w:pStyle w:val="ConsPlusNormal"/>
            </w:pPr>
            <w:r>
              <w:t>- для вида разрешенного использования Среднеэтажная жилая застройка (код 2.5), Общежития (код 3.2.4) - 2,4;</w:t>
            </w:r>
          </w:p>
          <w:p w:rsidR="000C08FD" w:rsidRDefault="000C08FD">
            <w:pPr>
              <w:pStyle w:val="ConsPlusNormal"/>
            </w:pPr>
            <w:r>
              <w:t>- для вида разрешенного использования Многоэтажная жилая застройка (высотная застройка) (код 2.6) - 2,5;</w:t>
            </w:r>
          </w:p>
          <w:p w:rsidR="000C08FD" w:rsidRDefault="000C08FD">
            <w:pPr>
              <w:pStyle w:val="ConsPlusNormal"/>
            </w:pPr>
            <w:r>
              <w:t xml:space="preserve">- для видов разрешенного использования: Дошкольное, начальное и среднее общее образование (код 3.5.1), Площадки для занятий </w:t>
            </w:r>
            <w:r>
              <w:lastRenderedPageBreak/>
              <w:t>спортом (код 5.1.3), Обеспечение внутреннего правопорядка (код 8.3), Охрана природных территорий (код 9.1), Земельные участки (территории) общего пользования (код 12.0), - осуществление религиозных обрядов (код 3.7.1) - не подлежит установлению;</w:t>
            </w:r>
          </w:p>
          <w:p w:rsidR="000C08FD" w:rsidRDefault="000C08FD">
            <w:pPr>
              <w:pStyle w:val="ConsPlusNormal"/>
            </w:pPr>
            <w:r>
              <w:t>- для прочих видов разрешенного использования - 1,5</w:t>
            </w:r>
          </w:p>
        </w:tc>
      </w:tr>
      <w:tr w:rsidR="000C08FD">
        <w:tc>
          <w:tcPr>
            <w:tcW w:w="2778" w:type="dxa"/>
          </w:tcPr>
          <w:p w:rsidR="000C08FD" w:rsidRDefault="000C08FD">
            <w:pPr>
              <w:pStyle w:val="ConsPlusNormal"/>
            </w:pPr>
            <w:r>
              <w:t>- среднеэтажная жилая застройка</w:t>
            </w:r>
          </w:p>
        </w:tc>
        <w:tc>
          <w:tcPr>
            <w:tcW w:w="794" w:type="dxa"/>
          </w:tcPr>
          <w:p w:rsidR="000C08FD" w:rsidRDefault="000C08FD">
            <w:pPr>
              <w:pStyle w:val="ConsPlusNormal"/>
              <w:jc w:val="center"/>
            </w:pPr>
            <w:r>
              <w:t>2.5</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многоэтажная жилая застройка (высотная застройка)</w:t>
            </w:r>
          </w:p>
        </w:tc>
        <w:tc>
          <w:tcPr>
            <w:tcW w:w="794" w:type="dxa"/>
          </w:tcPr>
          <w:p w:rsidR="000C08FD" w:rsidRDefault="000C08FD">
            <w:pPr>
              <w:pStyle w:val="ConsPlusNormal"/>
              <w:jc w:val="center"/>
            </w:pPr>
            <w:r>
              <w:t>2.6</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хранение автотранспорта</w:t>
            </w:r>
          </w:p>
        </w:tc>
        <w:tc>
          <w:tcPr>
            <w:tcW w:w="794" w:type="dxa"/>
          </w:tcPr>
          <w:p w:rsidR="000C08FD" w:rsidRDefault="000C08FD">
            <w:pPr>
              <w:pStyle w:val="ConsPlusNormal"/>
              <w:jc w:val="center"/>
            </w:pPr>
            <w:r>
              <w:t>2.7.1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94" w:type="dxa"/>
          </w:tcPr>
          <w:p w:rsidR="000C08FD" w:rsidRDefault="000C08FD">
            <w:pPr>
              <w:pStyle w:val="ConsPlusNormal"/>
              <w:jc w:val="center"/>
            </w:pPr>
            <w:r>
              <w:t>3.1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общежития</w:t>
            </w:r>
          </w:p>
        </w:tc>
        <w:tc>
          <w:tcPr>
            <w:tcW w:w="794" w:type="dxa"/>
          </w:tcPr>
          <w:p w:rsidR="000C08FD" w:rsidRDefault="000C08FD">
            <w:pPr>
              <w:pStyle w:val="ConsPlusNormal"/>
              <w:jc w:val="center"/>
            </w:pPr>
            <w:r>
              <w:t>3.2.4</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94" w:type="dxa"/>
          </w:tcPr>
          <w:p w:rsidR="000C08FD" w:rsidRDefault="000C08FD">
            <w:pPr>
              <w:pStyle w:val="ConsPlusNormal"/>
              <w:jc w:val="center"/>
            </w:pPr>
            <w:r>
              <w:t>3.3</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здравоохранение</w:t>
            </w:r>
          </w:p>
        </w:tc>
        <w:tc>
          <w:tcPr>
            <w:tcW w:w="794" w:type="dxa"/>
          </w:tcPr>
          <w:p w:rsidR="000C08FD" w:rsidRDefault="000C08FD">
            <w:pPr>
              <w:pStyle w:val="ConsPlusNormal"/>
              <w:jc w:val="center"/>
            </w:pPr>
            <w:r>
              <w:t>3.4</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образование и просвещение</w:t>
            </w:r>
          </w:p>
        </w:tc>
        <w:tc>
          <w:tcPr>
            <w:tcW w:w="794" w:type="dxa"/>
          </w:tcPr>
          <w:p w:rsidR="000C08FD" w:rsidRDefault="000C08FD">
            <w:pPr>
              <w:pStyle w:val="ConsPlusNormal"/>
              <w:jc w:val="center"/>
            </w:pPr>
            <w:r>
              <w:t>3.5</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культурное развитие</w:t>
            </w:r>
          </w:p>
        </w:tc>
        <w:tc>
          <w:tcPr>
            <w:tcW w:w="794" w:type="dxa"/>
          </w:tcPr>
          <w:p w:rsidR="000C08FD" w:rsidRDefault="000C08FD">
            <w:pPr>
              <w:pStyle w:val="ConsPlusNormal"/>
              <w:jc w:val="center"/>
            </w:pPr>
            <w:r>
              <w:t>3.6</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осуществление религиозных обрядов</w:t>
            </w:r>
          </w:p>
        </w:tc>
        <w:tc>
          <w:tcPr>
            <w:tcW w:w="794" w:type="dxa"/>
          </w:tcPr>
          <w:p w:rsidR="000C08FD" w:rsidRDefault="000C08FD">
            <w:pPr>
              <w:pStyle w:val="ConsPlusNormal"/>
              <w:jc w:val="center"/>
            </w:pPr>
            <w:r>
              <w:t>3.7.1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государственное управление</w:t>
            </w:r>
          </w:p>
        </w:tc>
        <w:tc>
          <w:tcPr>
            <w:tcW w:w="794" w:type="dxa"/>
          </w:tcPr>
          <w:p w:rsidR="000C08FD" w:rsidRDefault="000C08FD">
            <w:pPr>
              <w:pStyle w:val="ConsPlusNormal"/>
              <w:jc w:val="center"/>
            </w:pPr>
            <w:r>
              <w:t>3.8.1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амбулаторное ветеринарное обслуживание</w:t>
            </w:r>
          </w:p>
        </w:tc>
        <w:tc>
          <w:tcPr>
            <w:tcW w:w="794" w:type="dxa"/>
          </w:tcPr>
          <w:p w:rsidR="000C08FD" w:rsidRDefault="000C08FD">
            <w:pPr>
              <w:pStyle w:val="ConsPlusNormal"/>
              <w:jc w:val="center"/>
            </w:pPr>
            <w:r>
              <w:t>3.10.1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94" w:type="dxa"/>
          </w:tcPr>
          <w:p w:rsidR="000C08FD" w:rsidRDefault="000C08FD">
            <w:pPr>
              <w:pStyle w:val="ConsPlusNormal"/>
              <w:jc w:val="center"/>
            </w:pPr>
            <w:r>
              <w:t>4.1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94" w:type="dxa"/>
          </w:tcPr>
          <w:p w:rsidR="000C08FD" w:rsidRDefault="000C08FD">
            <w:pPr>
              <w:pStyle w:val="ConsPlusNormal"/>
              <w:jc w:val="center"/>
            </w:pPr>
            <w:r>
              <w:t>4.4</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94" w:type="dxa"/>
          </w:tcPr>
          <w:p w:rsidR="000C08FD" w:rsidRDefault="000C08FD">
            <w:pPr>
              <w:pStyle w:val="ConsPlusNormal"/>
              <w:jc w:val="center"/>
            </w:pPr>
            <w:r>
              <w:t>4.6</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794" w:type="dxa"/>
          </w:tcPr>
          <w:p w:rsidR="000C08FD" w:rsidRDefault="000C08FD">
            <w:pPr>
              <w:pStyle w:val="ConsPlusNormal"/>
              <w:jc w:val="center"/>
            </w:pPr>
            <w:r>
              <w:t>4.7</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развлекательные мероприятия</w:t>
            </w:r>
          </w:p>
        </w:tc>
        <w:tc>
          <w:tcPr>
            <w:tcW w:w="794" w:type="dxa"/>
          </w:tcPr>
          <w:p w:rsidR="000C08FD" w:rsidRDefault="000C08FD">
            <w:pPr>
              <w:pStyle w:val="ConsPlusNormal"/>
              <w:jc w:val="center"/>
            </w:pPr>
            <w:r>
              <w:t>4.8.1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автомобильные мойки</w:t>
            </w:r>
          </w:p>
        </w:tc>
        <w:tc>
          <w:tcPr>
            <w:tcW w:w="794" w:type="dxa"/>
          </w:tcPr>
          <w:p w:rsidR="000C08FD" w:rsidRDefault="000C08FD">
            <w:pPr>
              <w:pStyle w:val="ConsPlusNormal"/>
              <w:jc w:val="center"/>
            </w:pPr>
            <w:r>
              <w:t>4.9.1.3</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ремонт автомобилей</w:t>
            </w:r>
          </w:p>
        </w:tc>
        <w:tc>
          <w:tcPr>
            <w:tcW w:w="794" w:type="dxa"/>
          </w:tcPr>
          <w:p w:rsidR="000C08FD" w:rsidRDefault="000C08FD">
            <w:pPr>
              <w:pStyle w:val="ConsPlusNormal"/>
              <w:jc w:val="center"/>
            </w:pPr>
            <w:r>
              <w:t>4.9.1.4</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794" w:type="dxa"/>
          </w:tcPr>
          <w:p w:rsidR="000C08FD" w:rsidRDefault="000C08FD">
            <w:pPr>
              <w:pStyle w:val="ConsPlusNormal"/>
              <w:jc w:val="center"/>
            </w:pPr>
            <w:r>
              <w:t>5.1.2</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площадки для занятий спортом</w:t>
            </w:r>
          </w:p>
        </w:tc>
        <w:tc>
          <w:tcPr>
            <w:tcW w:w="794" w:type="dxa"/>
          </w:tcPr>
          <w:p w:rsidR="000C08FD" w:rsidRDefault="000C08FD">
            <w:pPr>
              <w:pStyle w:val="ConsPlusNormal"/>
              <w:jc w:val="center"/>
            </w:pPr>
            <w:r>
              <w:t>5.1.3</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обеспечение внутреннего правопорядка</w:t>
            </w:r>
          </w:p>
        </w:tc>
        <w:tc>
          <w:tcPr>
            <w:tcW w:w="794" w:type="dxa"/>
          </w:tcPr>
          <w:p w:rsidR="000C08FD" w:rsidRDefault="000C08FD">
            <w:pPr>
              <w:pStyle w:val="ConsPlusNormal"/>
              <w:jc w:val="center"/>
            </w:pPr>
            <w:r>
              <w:t>8.3</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охрана природных территорий</w:t>
            </w:r>
          </w:p>
        </w:tc>
        <w:tc>
          <w:tcPr>
            <w:tcW w:w="794" w:type="dxa"/>
          </w:tcPr>
          <w:p w:rsidR="000C08FD" w:rsidRDefault="000C08FD">
            <w:pPr>
              <w:pStyle w:val="ConsPlusNormal"/>
              <w:jc w:val="center"/>
            </w:pPr>
            <w:r>
              <w:t>9.1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794" w:type="dxa"/>
          </w:tcPr>
          <w:p w:rsidR="000C08FD" w:rsidRDefault="000C08FD">
            <w:pPr>
              <w:pStyle w:val="ConsPlusNormal"/>
              <w:jc w:val="center"/>
            </w:pPr>
            <w:r>
              <w:t>12.0</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794" w:type="dxa"/>
          </w:tcPr>
          <w:p w:rsidR="000C08FD" w:rsidRDefault="000C08FD">
            <w:pPr>
              <w:pStyle w:val="ConsPlusNormal"/>
              <w:jc w:val="center"/>
            </w:pPr>
            <w:r>
              <w:t>2.7.2</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794" w:type="dxa"/>
          </w:tcPr>
          <w:p w:rsidR="000C08FD" w:rsidRDefault="000C08FD">
            <w:pPr>
              <w:pStyle w:val="ConsPlusNormal"/>
            </w:pP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для индивидуального жилищного строительства</w:t>
            </w:r>
          </w:p>
        </w:tc>
        <w:tc>
          <w:tcPr>
            <w:tcW w:w="794" w:type="dxa"/>
          </w:tcPr>
          <w:p w:rsidR="000C08FD" w:rsidRDefault="000C08FD">
            <w:pPr>
              <w:pStyle w:val="ConsPlusNormal"/>
              <w:jc w:val="center"/>
            </w:pPr>
            <w:r>
              <w:t>2.1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объекты торговли (торговые центры, торгово-развлекательные центры (комплексы)</w:t>
            </w:r>
          </w:p>
        </w:tc>
        <w:tc>
          <w:tcPr>
            <w:tcW w:w="794" w:type="dxa"/>
          </w:tcPr>
          <w:p w:rsidR="000C08FD" w:rsidRDefault="000C08FD">
            <w:pPr>
              <w:pStyle w:val="ConsPlusNormal"/>
              <w:jc w:val="center"/>
            </w:pPr>
            <w:r>
              <w:t>4.2</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рынки</w:t>
            </w:r>
          </w:p>
        </w:tc>
        <w:tc>
          <w:tcPr>
            <w:tcW w:w="794" w:type="dxa"/>
          </w:tcPr>
          <w:p w:rsidR="000C08FD" w:rsidRDefault="000C08FD">
            <w:pPr>
              <w:pStyle w:val="ConsPlusNormal"/>
              <w:jc w:val="center"/>
            </w:pPr>
            <w:r>
              <w:t>4.3</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заправка транспортных средств</w:t>
            </w:r>
          </w:p>
        </w:tc>
        <w:tc>
          <w:tcPr>
            <w:tcW w:w="794" w:type="dxa"/>
          </w:tcPr>
          <w:p w:rsidR="000C08FD" w:rsidRDefault="000C08FD">
            <w:pPr>
              <w:pStyle w:val="ConsPlusNormal"/>
              <w:jc w:val="center"/>
            </w:pPr>
            <w:r>
              <w:t>4.9.1.1</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легкая промышленность</w:t>
            </w:r>
          </w:p>
        </w:tc>
        <w:tc>
          <w:tcPr>
            <w:tcW w:w="794" w:type="dxa"/>
          </w:tcPr>
          <w:p w:rsidR="000C08FD" w:rsidRDefault="000C08FD">
            <w:pPr>
              <w:pStyle w:val="ConsPlusNormal"/>
              <w:jc w:val="center"/>
            </w:pPr>
            <w:r>
              <w:t>6.3</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пищевая промышленность</w:t>
            </w:r>
          </w:p>
        </w:tc>
        <w:tc>
          <w:tcPr>
            <w:tcW w:w="794" w:type="dxa"/>
          </w:tcPr>
          <w:p w:rsidR="000C08FD" w:rsidRDefault="000C08FD">
            <w:pPr>
              <w:pStyle w:val="ConsPlusNormal"/>
              <w:jc w:val="center"/>
            </w:pPr>
            <w:r>
              <w:t>6.4</w:t>
            </w:r>
          </w:p>
        </w:tc>
        <w:tc>
          <w:tcPr>
            <w:tcW w:w="5216"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p>
        </w:tc>
        <w:tc>
          <w:tcPr>
            <w:tcW w:w="794" w:type="dxa"/>
          </w:tcPr>
          <w:p w:rsidR="000C08FD" w:rsidRDefault="000C08FD">
            <w:pPr>
              <w:pStyle w:val="ConsPlusNormal"/>
            </w:pPr>
          </w:p>
        </w:tc>
        <w:tc>
          <w:tcPr>
            <w:tcW w:w="5216"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3. Вспомогательные виды разрешенного использования - не предусмотрены</w:t>
            </w:r>
          </w:p>
        </w:tc>
        <w:tc>
          <w:tcPr>
            <w:tcW w:w="794" w:type="dxa"/>
            <w:tcBorders>
              <w:bottom w:val="nil"/>
            </w:tcBorders>
          </w:tcPr>
          <w:p w:rsidR="000C08FD" w:rsidRDefault="000C08FD">
            <w:pPr>
              <w:pStyle w:val="ConsPlusNormal"/>
            </w:pPr>
          </w:p>
        </w:tc>
        <w:tc>
          <w:tcPr>
            <w:tcW w:w="5216" w:type="dxa"/>
            <w:vMerge/>
            <w:tcBorders>
              <w:bottom w:val="nil"/>
            </w:tcBorders>
          </w:tcPr>
          <w:p w:rsidR="000C08FD" w:rsidRDefault="000C08FD">
            <w:pPr>
              <w:pStyle w:val="ConsPlusNormal"/>
            </w:pPr>
          </w:p>
        </w:tc>
      </w:tr>
      <w:tr w:rsidR="000C08FD">
        <w:tblPrEx>
          <w:tblBorders>
            <w:insideH w:val="nil"/>
          </w:tblBorders>
        </w:tblPrEx>
        <w:tc>
          <w:tcPr>
            <w:tcW w:w="8788" w:type="dxa"/>
            <w:gridSpan w:val="3"/>
            <w:tcBorders>
              <w:top w:val="nil"/>
            </w:tcBorders>
          </w:tcPr>
          <w:p w:rsidR="000C08FD" w:rsidRDefault="000C08FD">
            <w:pPr>
              <w:pStyle w:val="ConsPlusNormal"/>
              <w:jc w:val="both"/>
            </w:pPr>
            <w:r>
              <w:lastRenderedPageBreak/>
              <w:t xml:space="preserve">(в ред. </w:t>
            </w:r>
            <w:hyperlink r:id="rId114">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ind w:firstLine="540"/>
        <w:jc w:val="both"/>
        <w:outlineLvl w:val="3"/>
      </w:pPr>
      <w:r>
        <w:t>Статья 59. Зона градостроительного преобразования ГП 3</w:t>
      </w:r>
    </w:p>
    <w:p w:rsidR="000C08FD" w:rsidRDefault="000C08FD">
      <w:pPr>
        <w:pStyle w:val="ConsPlusNormal"/>
        <w:jc w:val="both"/>
      </w:pPr>
    </w:p>
    <w:p w:rsidR="000C08FD" w:rsidRDefault="000C08FD">
      <w:pPr>
        <w:pStyle w:val="ConsPlusNormal"/>
        <w:ind w:firstLine="540"/>
        <w:jc w:val="both"/>
      </w:pPr>
      <w:r>
        <w:t>Зона градостроительного преобразования ГП 3 включает в себя территории г. Анжеро-Судженска, занятые частично работающими или полностью не используемыми в настоящее время производственными предприятиями, объектами транспортной, инженерной инфраструктуры, отходами производства, существующими капитальными объектами общественного и коммунального назначения. Территории выделены для последовательной ликвидации промышленных объектов, железных дорог не общего пользования, рекультивации территории с последующим ее использованием для озеленения и размещения общественно-коммунальных объектов и городских дорог. Часть территории расположена на подработанных участках бывших угольных шахт и требует проведения исследовательских работ по горно-геологическому обоснованию возможности строительства капитальных объектов, мест их возможного размещения и высотных параметров.</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(ГП 3)</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850"/>
        <w:gridCol w:w="5159"/>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850" w:type="dxa"/>
          </w:tcPr>
          <w:p w:rsidR="000C08FD" w:rsidRDefault="000C08FD">
            <w:pPr>
              <w:pStyle w:val="ConsPlusNormal"/>
              <w:jc w:val="center"/>
            </w:pPr>
            <w:r>
              <w:t>Код</w:t>
            </w:r>
          </w:p>
        </w:tc>
        <w:tc>
          <w:tcPr>
            <w:tcW w:w="5159"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850" w:type="dxa"/>
          </w:tcPr>
          <w:p w:rsidR="000C08FD" w:rsidRDefault="000C08FD">
            <w:pPr>
              <w:pStyle w:val="ConsPlusNormal"/>
            </w:pPr>
          </w:p>
        </w:tc>
        <w:tc>
          <w:tcPr>
            <w:tcW w:w="5159" w:type="dxa"/>
          </w:tcPr>
          <w:p w:rsidR="000C08FD" w:rsidRDefault="000C08FD">
            <w:pPr>
              <w:pStyle w:val="ConsPlusNormal"/>
            </w:pPr>
          </w:p>
        </w:tc>
      </w:tr>
      <w:tr w:rsidR="000C08FD">
        <w:tc>
          <w:tcPr>
            <w:tcW w:w="2778" w:type="dxa"/>
          </w:tcPr>
          <w:p w:rsidR="000C08FD" w:rsidRDefault="000C08FD">
            <w:pPr>
              <w:pStyle w:val="ConsPlusNormal"/>
            </w:pPr>
            <w:r>
              <w:t>- Хранение автотранспорта</w:t>
            </w:r>
          </w:p>
        </w:tc>
        <w:tc>
          <w:tcPr>
            <w:tcW w:w="850" w:type="dxa"/>
          </w:tcPr>
          <w:p w:rsidR="000C08FD" w:rsidRDefault="000C08FD">
            <w:pPr>
              <w:pStyle w:val="ConsPlusNormal"/>
              <w:jc w:val="center"/>
            </w:pPr>
            <w:r>
              <w:t>2.7.1</w:t>
            </w:r>
          </w:p>
        </w:tc>
        <w:tc>
          <w:tcPr>
            <w:tcW w:w="5159" w:type="dxa"/>
            <w:vMerge w:val="restart"/>
            <w:tcBorders>
              <w:bottom w:val="nil"/>
            </w:tcBorders>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Коммунальное обслуживание (код 3.1), Охрана природных территорий (код 9.1), Земельные участки (территории) общего пользования (код 12.0) - не подлежат установлению;</w:t>
            </w:r>
          </w:p>
          <w:p w:rsidR="000C08FD" w:rsidRDefault="000C08FD">
            <w:pPr>
              <w:pStyle w:val="ConsPlusNormal"/>
            </w:pPr>
            <w:r>
              <w:t>- для видов разрешенного использования Хранение автотранспорта (код 2.7.1), Автомобильные мойки (код 4.9.1.3), Заправка транспортных средств (4.9.1.1) - 5 м;</w:t>
            </w:r>
          </w:p>
          <w:p w:rsidR="000C08FD" w:rsidRDefault="000C08FD">
            <w:pPr>
              <w:pStyle w:val="ConsPlusNormal"/>
            </w:pPr>
            <w:r>
              <w:t>- для прочих видов разрешенного использования - 20 м.</w:t>
            </w:r>
          </w:p>
          <w:p w:rsidR="000C08FD" w:rsidRDefault="000C08FD">
            <w:pPr>
              <w:pStyle w:val="ConsPlusNormal"/>
            </w:pPr>
            <w:r>
              <w:lastRenderedPageBreak/>
              <w:t>2. Максимальное количество надземных этажей не подлежит установлению -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вида разрешенного использования Хранение автотранспорта (код 2.7.1): минимальный - 500 кв. м, максимальный - не подлежит установлению;</w:t>
            </w:r>
          </w:p>
          <w:p w:rsidR="000C08FD" w:rsidRDefault="000C08FD">
            <w:pPr>
              <w:pStyle w:val="ConsPlusNormal"/>
            </w:pPr>
            <w:r>
              <w:t>- для видов разрешенного использования: Заправка транспортных средств (код 4.9.1.1), Автомобильные мойки (код 4.9.1.3), Ремонт автомобилей (код 4.9.1.4): минимальный - 200 кв. м, максимальный - 1 000 кв. м;</w:t>
            </w:r>
          </w:p>
          <w:p w:rsidR="000C08FD" w:rsidRDefault="000C08FD">
            <w:pPr>
              <w:pStyle w:val="ConsPlusNormal"/>
            </w:pPr>
            <w:r>
              <w:t>- для вида разрешенного использования: Среднеэтажная жилая застройка (код 2.5), Общежития (код 3.2.4): минимальный - 1 500 кв. м, максимальный - не подлежит установлению;</w:t>
            </w:r>
          </w:p>
          <w:p w:rsidR="000C08FD" w:rsidRDefault="000C08FD">
            <w:pPr>
              <w:pStyle w:val="ConsPlusNormal"/>
            </w:pPr>
            <w:r>
              <w:t>- для вида разрешенного использования: Гостиничное обслуживание (код 4.7): минимальный - 3 000 кв. м, максимальный - не подлежит установлению;</w:t>
            </w:r>
          </w:p>
          <w:p w:rsidR="000C08FD" w:rsidRDefault="000C08FD">
            <w:pPr>
              <w:pStyle w:val="ConsPlusNormal"/>
            </w:pPr>
            <w:r>
              <w:t>- для прочих видов разрешенного использования - не подлежат установлению;</w:t>
            </w:r>
          </w:p>
          <w:p w:rsidR="000C08FD" w:rsidRDefault="000C08FD">
            <w:pPr>
              <w:pStyle w:val="ConsPlusNormal"/>
            </w:pPr>
            <w:r>
              <w:t>- для вида разрешенного использования Размещение гаражей для собственных нужд (код 2.7.2): минимальный - 15 кв. м, максимальный - 60 кв. м.</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Коммунальное обслуживание (код 3.1), Охрана природных территорий (код 9.1), Земельные участки (территории) общего пользования (код 12.0) - не подлежат установлению;</w:t>
            </w:r>
          </w:p>
          <w:p w:rsidR="000C08FD" w:rsidRDefault="000C08FD">
            <w:pPr>
              <w:pStyle w:val="ConsPlusNormal"/>
            </w:pPr>
            <w: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0C08FD" w:rsidRDefault="000C08FD">
            <w:pPr>
              <w:pStyle w:val="ConsPlusNormal"/>
            </w:pPr>
            <w:r>
              <w:t>- в случае размещения на смежных земельных участках примыкающих друг к другу зданий - 0 м.</w:t>
            </w:r>
          </w:p>
          <w:p w:rsidR="000C08FD" w:rsidRDefault="000C08FD">
            <w:pPr>
              <w:pStyle w:val="ConsPlusNormal"/>
            </w:pPr>
            <w:r>
              <w:t>5. Отступы от красной линии и территорий общего пользования:</w:t>
            </w:r>
          </w:p>
          <w:p w:rsidR="000C08FD" w:rsidRDefault="000C08FD">
            <w:pPr>
              <w:pStyle w:val="ConsPlusNormal"/>
            </w:pPr>
            <w:r>
              <w:t>- для видов разрешенного использования: Среднеэтажная жилая застройка (код 2.5): при размещении в первом этаже жилых помещений - 6 м, при размещении в первом этаже нежилых помещений - 0 м., если иное не предусмотрено проектом планировки;</w:t>
            </w:r>
          </w:p>
          <w:p w:rsidR="000C08FD" w:rsidRDefault="000C08FD">
            <w:pPr>
              <w:pStyle w:val="ConsPlusNormal"/>
            </w:pPr>
            <w:r>
              <w:t xml:space="preserve">- для видов разрешенного использования: Хранение автотранспорта (код 2.7.1), Объекты торговли (торговые центры, торгово-развлекательные центры </w:t>
            </w:r>
            <w:r>
              <w:lastRenderedPageBreak/>
              <w:t>(комплексы) (код 4.2), Научно-производственная деятельность (код 6.12), Склад (код 6.9) - 5 м;</w:t>
            </w:r>
          </w:p>
          <w:p w:rsidR="000C08FD" w:rsidRDefault="000C08FD">
            <w:pPr>
              <w:pStyle w:val="ConsPlusNormal"/>
            </w:pPr>
            <w:r>
              <w:t>- для прочих видов разрешенного использования - 0 м, если иное не предусмотрено документацией по планировке территории.</w:t>
            </w:r>
          </w:p>
          <w:p w:rsidR="000C08FD" w:rsidRDefault="000C08FD">
            <w:pPr>
              <w:pStyle w:val="ConsPlusNormal"/>
            </w:pPr>
            <w:r>
              <w:t>6. Максимальный коэффициент плотности застройки земельного участка:</w:t>
            </w:r>
          </w:p>
          <w:p w:rsidR="000C08FD" w:rsidRDefault="000C08FD">
            <w:pPr>
              <w:pStyle w:val="ConsPlusNormal"/>
            </w:pPr>
            <w:r>
              <w:t>- для вида разрешенного использования Хранение автотранспорта (код 2.7.1) - 0,3;</w:t>
            </w:r>
          </w:p>
          <w:p w:rsidR="000C08FD" w:rsidRDefault="000C08FD">
            <w:pPr>
              <w:pStyle w:val="ConsPlusNormal"/>
            </w:pPr>
            <w:r>
              <w:t>- для вида разрешенного использования Среднеэтажная жилая застройка (код 2.5) - 2.4;</w:t>
            </w:r>
          </w:p>
          <w:p w:rsidR="000C08FD" w:rsidRDefault="000C08FD">
            <w:pPr>
              <w:pStyle w:val="ConsPlusNormal"/>
            </w:pPr>
            <w:r>
              <w:t>- для видов разрешенного использования: Легкая промышленность (код 6.3), Строительная промышленность (код 6.6), Склад (код 6.9), Обеспечение внутреннего правопорядка (код 8.3), Охрана природных территорий (код 9.1), Земельные участки (территории) общего пользования (код 12.0) - не подлежит установлению;</w:t>
            </w:r>
          </w:p>
          <w:p w:rsidR="000C08FD" w:rsidRDefault="000C08FD">
            <w:pPr>
              <w:pStyle w:val="ConsPlusNormal"/>
            </w:pPr>
            <w:r>
              <w:t>- для прочих видов разрешенного использования - 0,5, в случае утверждения документации по планировке территории - 2.</w:t>
            </w:r>
          </w:p>
          <w:p w:rsidR="000C08FD" w:rsidRDefault="000C08FD">
            <w:pPr>
              <w:pStyle w:val="ConsPlusNormal"/>
            </w:pPr>
            <w:r>
              <w:t>7. Процент застройки в границах земельного участка:</w:t>
            </w:r>
          </w:p>
          <w:p w:rsidR="000C08FD" w:rsidRDefault="000C08FD">
            <w:pPr>
              <w:pStyle w:val="ConsPlusNormal"/>
            </w:pPr>
            <w:r>
              <w:t>- для видов разрешенного использования: Легкая промышленность (код 6.3), Строительная промышленность (код 6.6), Склад (код 6.9), Научно-производственная деятельность (код 6.12): минимальный - 20, максимальный - 80; в случае утверждения документации по планировке территории: минимальный - 0, максимальный - 0;</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8. Класс опасности для видов разрешенного использования: Научно-производственная деятельность (код 6.12), Легкая промышленность (код 6.3), Строительная промышленность (код 6.6), Склад (код 6.9) - IV, V</w:t>
            </w:r>
          </w:p>
        </w:tc>
      </w:tr>
      <w:tr w:rsidR="000C08FD">
        <w:tc>
          <w:tcPr>
            <w:tcW w:w="2778" w:type="dxa"/>
          </w:tcPr>
          <w:p w:rsidR="000C08FD" w:rsidRDefault="000C08FD">
            <w:pPr>
              <w:pStyle w:val="ConsPlusNormal"/>
            </w:pPr>
            <w:r>
              <w:t>- Коммунальное обслуживание</w:t>
            </w:r>
          </w:p>
        </w:tc>
        <w:tc>
          <w:tcPr>
            <w:tcW w:w="850" w:type="dxa"/>
          </w:tcPr>
          <w:p w:rsidR="000C08FD" w:rsidRDefault="000C08FD">
            <w:pPr>
              <w:pStyle w:val="ConsPlusNormal"/>
              <w:jc w:val="center"/>
            </w:pPr>
            <w:r>
              <w:t>3.1</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850" w:type="dxa"/>
          </w:tcPr>
          <w:p w:rsidR="000C08FD" w:rsidRDefault="000C08FD">
            <w:pPr>
              <w:pStyle w:val="ConsPlusNormal"/>
              <w:jc w:val="center"/>
            </w:pPr>
            <w:r>
              <w:t>3.3</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Ветеринарное обслуживание</w:t>
            </w:r>
          </w:p>
        </w:tc>
        <w:tc>
          <w:tcPr>
            <w:tcW w:w="850" w:type="dxa"/>
          </w:tcPr>
          <w:p w:rsidR="000C08FD" w:rsidRDefault="000C08FD">
            <w:pPr>
              <w:pStyle w:val="ConsPlusNormal"/>
              <w:jc w:val="center"/>
            </w:pPr>
            <w:r>
              <w:t>3.10</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850" w:type="dxa"/>
          </w:tcPr>
          <w:p w:rsidR="000C08FD" w:rsidRDefault="000C08FD">
            <w:pPr>
              <w:pStyle w:val="ConsPlusNormal"/>
              <w:jc w:val="center"/>
            </w:pPr>
            <w:r>
              <w:t>4.1</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xml:space="preserve">- Объекты торговли (торговые центры, торгово-развлекательные центры </w:t>
            </w:r>
            <w:r>
              <w:lastRenderedPageBreak/>
              <w:t>(комплексы)</w:t>
            </w:r>
          </w:p>
        </w:tc>
        <w:tc>
          <w:tcPr>
            <w:tcW w:w="850" w:type="dxa"/>
          </w:tcPr>
          <w:p w:rsidR="000C08FD" w:rsidRDefault="000C08FD">
            <w:pPr>
              <w:pStyle w:val="ConsPlusNormal"/>
              <w:jc w:val="center"/>
            </w:pPr>
            <w:r>
              <w:lastRenderedPageBreak/>
              <w:t>4.2</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lastRenderedPageBreak/>
              <w:t>- Магазины</w:t>
            </w:r>
          </w:p>
        </w:tc>
        <w:tc>
          <w:tcPr>
            <w:tcW w:w="850" w:type="dxa"/>
          </w:tcPr>
          <w:p w:rsidR="000C08FD" w:rsidRDefault="000C08FD">
            <w:pPr>
              <w:pStyle w:val="ConsPlusNormal"/>
              <w:jc w:val="center"/>
            </w:pPr>
            <w:r>
              <w:t>4.4</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850" w:type="dxa"/>
          </w:tcPr>
          <w:p w:rsidR="000C08FD" w:rsidRDefault="000C08FD">
            <w:pPr>
              <w:pStyle w:val="ConsPlusNormal"/>
              <w:jc w:val="center"/>
            </w:pPr>
            <w:r>
              <w:t>4.6</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Гостиничное обслуживание</w:t>
            </w:r>
          </w:p>
        </w:tc>
        <w:tc>
          <w:tcPr>
            <w:tcW w:w="850" w:type="dxa"/>
          </w:tcPr>
          <w:p w:rsidR="000C08FD" w:rsidRDefault="000C08FD">
            <w:pPr>
              <w:pStyle w:val="ConsPlusNormal"/>
              <w:jc w:val="center"/>
            </w:pPr>
            <w:r>
              <w:t>4.7</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850" w:type="dxa"/>
          </w:tcPr>
          <w:p w:rsidR="000C08FD" w:rsidRDefault="000C08FD">
            <w:pPr>
              <w:pStyle w:val="ConsPlusNormal"/>
              <w:jc w:val="center"/>
            </w:pPr>
            <w:r>
              <w:t>4.9</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Автомобильные мойки</w:t>
            </w:r>
          </w:p>
        </w:tc>
        <w:tc>
          <w:tcPr>
            <w:tcW w:w="850" w:type="dxa"/>
          </w:tcPr>
          <w:p w:rsidR="000C08FD" w:rsidRDefault="000C08FD">
            <w:pPr>
              <w:pStyle w:val="ConsPlusNormal"/>
              <w:jc w:val="center"/>
            </w:pPr>
            <w:r>
              <w:t>4.9.1.3</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Ремонт автомобилей</w:t>
            </w:r>
          </w:p>
        </w:tc>
        <w:tc>
          <w:tcPr>
            <w:tcW w:w="850" w:type="dxa"/>
          </w:tcPr>
          <w:p w:rsidR="000C08FD" w:rsidRDefault="000C08FD">
            <w:pPr>
              <w:pStyle w:val="ConsPlusNormal"/>
              <w:jc w:val="center"/>
            </w:pPr>
            <w:r>
              <w:t>4.9.1.4</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850" w:type="dxa"/>
          </w:tcPr>
          <w:p w:rsidR="000C08FD" w:rsidRDefault="000C08FD">
            <w:pPr>
              <w:pStyle w:val="ConsPlusNormal"/>
              <w:jc w:val="center"/>
            </w:pPr>
            <w:r>
              <w:t>5.1.2</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Легкая промышленность</w:t>
            </w:r>
          </w:p>
        </w:tc>
        <w:tc>
          <w:tcPr>
            <w:tcW w:w="850" w:type="dxa"/>
          </w:tcPr>
          <w:p w:rsidR="000C08FD" w:rsidRDefault="000C08FD">
            <w:pPr>
              <w:pStyle w:val="ConsPlusNormal"/>
              <w:jc w:val="center"/>
            </w:pPr>
            <w:r>
              <w:t>6.3</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Строительная промышленность</w:t>
            </w:r>
          </w:p>
        </w:tc>
        <w:tc>
          <w:tcPr>
            <w:tcW w:w="850" w:type="dxa"/>
          </w:tcPr>
          <w:p w:rsidR="000C08FD" w:rsidRDefault="000C08FD">
            <w:pPr>
              <w:pStyle w:val="ConsPlusNormal"/>
              <w:jc w:val="center"/>
            </w:pPr>
            <w:r>
              <w:t>6.6</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Склад</w:t>
            </w:r>
          </w:p>
        </w:tc>
        <w:tc>
          <w:tcPr>
            <w:tcW w:w="850" w:type="dxa"/>
          </w:tcPr>
          <w:p w:rsidR="000C08FD" w:rsidRDefault="000C08FD">
            <w:pPr>
              <w:pStyle w:val="ConsPlusNormal"/>
              <w:jc w:val="center"/>
            </w:pPr>
            <w:r>
              <w:t>6.9</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Научно-производственная деятельность</w:t>
            </w:r>
          </w:p>
        </w:tc>
        <w:tc>
          <w:tcPr>
            <w:tcW w:w="850" w:type="dxa"/>
          </w:tcPr>
          <w:p w:rsidR="000C08FD" w:rsidRDefault="000C08FD">
            <w:pPr>
              <w:pStyle w:val="ConsPlusNormal"/>
              <w:jc w:val="center"/>
            </w:pPr>
            <w:r>
              <w:t>6.12</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Обеспечение внутреннего правопорядка</w:t>
            </w:r>
          </w:p>
        </w:tc>
        <w:tc>
          <w:tcPr>
            <w:tcW w:w="850" w:type="dxa"/>
          </w:tcPr>
          <w:p w:rsidR="000C08FD" w:rsidRDefault="000C08FD">
            <w:pPr>
              <w:pStyle w:val="ConsPlusNormal"/>
              <w:jc w:val="center"/>
            </w:pPr>
            <w:r>
              <w:t>8.3</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Охрана природных территорий</w:t>
            </w:r>
          </w:p>
        </w:tc>
        <w:tc>
          <w:tcPr>
            <w:tcW w:w="850" w:type="dxa"/>
          </w:tcPr>
          <w:p w:rsidR="000C08FD" w:rsidRDefault="000C08FD">
            <w:pPr>
              <w:pStyle w:val="ConsPlusNormal"/>
              <w:jc w:val="center"/>
            </w:pPr>
            <w:r>
              <w:t>9.1</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Земельные участки (территории) общего пользования</w:t>
            </w:r>
          </w:p>
        </w:tc>
        <w:tc>
          <w:tcPr>
            <w:tcW w:w="850" w:type="dxa"/>
          </w:tcPr>
          <w:p w:rsidR="000C08FD" w:rsidRDefault="000C08FD">
            <w:pPr>
              <w:pStyle w:val="ConsPlusNormal"/>
              <w:jc w:val="center"/>
            </w:pPr>
            <w:r>
              <w:t>12.0</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Размещение гаражей для собственных нужд</w:t>
            </w:r>
          </w:p>
        </w:tc>
        <w:tc>
          <w:tcPr>
            <w:tcW w:w="850" w:type="dxa"/>
          </w:tcPr>
          <w:p w:rsidR="000C08FD" w:rsidRDefault="000C08FD">
            <w:pPr>
              <w:pStyle w:val="ConsPlusNormal"/>
              <w:jc w:val="center"/>
            </w:pPr>
            <w:r>
              <w:t>2.7.2</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w:t>
            </w:r>
          </w:p>
        </w:tc>
        <w:tc>
          <w:tcPr>
            <w:tcW w:w="850" w:type="dxa"/>
          </w:tcPr>
          <w:p w:rsidR="000C08FD" w:rsidRDefault="000C08FD">
            <w:pPr>
              <w:pStyle w:val="ConsPlusNormal"/>
            </w:pP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Среднеэтажная жилая застройка</w:t>
            </w:r>
          </w:p>
        </w:tc>
        <w:tc>
          <w:tcPr>
            <w:tcW w:w="850" w:type="dxa"/>
          </w:tcPr>
          <w:p w:rsidR="000C08FD" w:rsidRDefault="000C08FD">
            <w:pPr>
              <w:pStyle w:val="ConsPlusNormal"/>
              <w:jc w:val="center"/>
            </w:pPr>
            <w:r>
              <w:t>2.5</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 Заправка транспортных средств</w:t>
            </w:r>
          </w:p>
        </w:tc>
        <w:tc>
          <w:tcPr>
            <w:tcW w:w="850" w:type="dxa"/>
          </w:tcPr>
          <w:p w:rsidR="000C08FD" w:rsidRDefault="000C08FD">
            <w:pPr>
              <w:pStyle w:val="ConsPlusNormal"/>
              <w:jc w:val="center"/>
            </w:pPr>
            <w:r>
              <w:t>4.9.1.1</w:t>
            </w: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p>
        </w:tc>
        <w:tc>
          <w:tcPr>
            <w:tcW w:w="850" w:type="dxa"/>
          </w:tcPr>
          <w:p w:rsidR="000C08FD" w:rsidRDefault="000C08FD">
            <w:pPr>
              <w:pStyle w:val="ConsPlusNormal"/>
            </w:pPr>
          </w:p>
        </w:tc>
        <w:tc>
          <w:tcPr>
            <w:tcW w:w="5159" w:type="dxa"/>
            <w:vMerge/>
            <w:tcBorders>
              <w:bottom w:val="nil"/>
            </w:tcBorders>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w:t>
            </w:r>
          </w:p>
        </w:tc>
        <w:tc>
          <w:tcPr>
            <w:tcW w:w="850" w:type="dxa"/>
          </w:tcPr>
          <w:p w:rsidR="000C08FD" w:rsidRDefault="000C08FD">
            <w:pPr>
              <w:pStyle w:val="ConsPlusNormal"/>
            </w:pPr>
          </w:p>
        </w:tc>
        <w:tc>
          <w:tcPr>
            <w:tcW w:w="5159" w:type="dxa"/>
            <w:vMerge/>
            <w:tcBorders>
              <w:bottom w:val="nil"/>
            </w:tcBorders>
          </w:tcPr>
          <w:p w:rsidR="000C08FD" w:rsidRDefault="000C08FD">
            <w:pPr>
              <w:pStyle w:val="ConsPlusNormal"/>
            </w:pPr>
          </w:p>
        </w:tc>
      </w:tr>
      <w:tr w:rsidR="000C08FD">
        <w:tblPrEx>
          <w:tblBorders>
            <w:insideH w:val="nil"/>
          </w:tblBorders>
        </w:tblPrEx>
        <w:tc>
          <w:tcPr>
            <w:tcW w:w="2778" w:type="dxa"/>
            <w:tcBorders>
              <w:bottom w:val="nil"/>
            </w:tcBorders>
          </w:tcPr>
          <w:p w:rsidR="000C08FD" w:rsidRDefault="000C08FD">
            <w:pPr>
              <w:pStyle w:val="ConsPlusNormal"/>
            </w:pPr>
            <w:r>
              <w:t xml:space="preserve">- Стоянка транспортных </w:t>
            </w:r>
            <w:r>
              <w:lastRenderedPageBreak/>
              <w:t>средств</w:t>
            </w:r>
          </w:p>
        </w:tc>
        <w:tc>
          <w:tcPr>
            <w:tcW w:w="850" w:type="dxa"/>
            <w:tcBorders>
              <w:bottom w:val="nil"/>
            </w:tcBorders>
          </w:tcPr>
          <w:p w:rsidR="000C08FD" w:rsidRDefault="000C08FD">
            <w:pPr>
              <w:pStyle w:val="ConsPlusNormal"/>
              <w:jc w:val="center"/>
            </w:pPr>
            <w:r>
              <w:lastRenderedPageBreak/>
              <w:t>4.9.2</w:t>
            </w:r>
          </w:p>
        </w:tc>
        <w:tc>
          <w:tcPr>
            <w:tcW w:w="5159" w:type="dxa"/>
            <w:vMerge/>
            <w:tcBorders>
              <w:bottom w:val="nil"/>
            </w:tcBorders>
          </w:tcPr>
          <w:p w:rsidR="000C08FD" w:rsidRDefault="000C08FD">
            <w:pPr>
              <w:pStyle w:val="ConsPlusNormal"/>
            </w:pPr>
          </w:p>
        </w:tc>
      </w:tr>
      <w:tr w:rsidR="000C08FD">
        <w:tblPrEx>
          <w:tblBorders>
            <w:insideH w:val="nil"/>
          </w:tblBorders>
        </w:tblPrEx>
        <w:tc>
          <w:tcPr>
            <w:tcW w:w="8787" w:type="dxa"/>
            <w:gridSpan w:val="3"/>
            <w:tcBorders>
              <w:top w:val="nil"/>
            </w:tcBorders>
          </w:tcPr>
          <w:p w:rsidR="000C08FD" w:rsidRDefault="000C08FD">
            <w:pPr>
              <w:pStyle w:val="ConsPlusNormal"/>
              <w:jc w:val="both"/>
            </w:pPr>
            <w:r>
              <w:lastRenderedPageBreak/>
              <w:t xml:space="preserve">(в ред. </w:t>
            </w:r>
            <w:hyperlink r:id="rId115">
              <w:r>
                <w:rPr>
                  <w:color w:val="0000FF"/>
                </w:rPr>
                <w:t>решения</w:t>
              </w:r>
            </w:hyperlink>
            <w:r>
              <w:t xml:space="preserve"> Совета народных депутатов Анжеро-Судженского городского округа от 22.12.2023 N 257)</w:t>
            </w:r>
          </w:p>
        </w:tc>
      </w:tr>
    </w:tbl>
    <w:p w:rsidR="000C08FD" w:rsidRDefault="000C08FD">
      <w:pPr>
        <w:pStyle w:val="ConsPlusNormal"/>
        <w:jc w:val="both"/>
      </w:pPr>
    </w:p>
    <w:p w:rsidR="000C08FD" w:rsidRDefault="000C08FD">
      <w:pPr>
        <w:pStyle w:val="ConsPlusTitle"/>
        <w:ind w:firstLine="540"/>
        <w:jc w:val="both"/>
        <w:outlineLvl w:val="3"/>
      </w:pPr>
      <w:r>
        <w:t>Статья 60. Зона градостроительного преобразования ГП 4, подзона ГП 4.1</w:t>
      </w:r>
    </w:p>
    <w:p w:rsidR="000C08FD" w:rsidRDefault="000C08FD">
      <w:pPr>
        <w:pStyle w:val="ConsPlusNormal"/>
        <w:jc w:val="both"/>
      </w:pPr>
    </w:p>
    <w:p w:rsidR="000C08FD" w:rsidRDefault="000C08FD">
      <w:pPr>
        <w:pStyle w:val="ConsPlusNormal"/>
        <w:ind w:firstLine="540"/>
        <w:jc w:val="both"/>
      </w:pPr>
      <w:r>
        <w:t>Зона градостроительного преобразования ГП 4 (с подзоной ГП 4.1) включает в себя территории за границами г. Анжеро-Судженска в северо-восточной части городского округа, занятые частично существующими объектами нефтеперерабатывающего комплекса, бывшими землями сельскохозяйственного назначения и пустырями. Территории выделены для формирования промышленной зоны муниципального образования Анжеро-Судженский городской округ. Для территории требуется выполнение мастер-плана с целью формирования инвестиционных площадок после принятия решения о газификации городского округа.</w:t>
      </w:r>
    </w:p>
    <w:p w:rsidR="000C08FD" w:rsidRDefault="000C08FD">
      <w:pPr>
        <w:pStyle w:val="ConsPlusNormal"/>
        <w:jc w:val="both"/>
      </w:pPr>
    </w:p>
    <w:p w:rsidR="000C08FD" w:rsidRDefault="000C08FD">
      <w:pPr>
        <w:pStyle w:val="ConsPlusTitle"/>
        <w:jc w:val="center"/>
        <w:outlineLvl w:val="4"/>
      </w:pPr>
      <w:r>
        <w:t>ОСНОВНЫЕ ВИДЫ И ПАРАМЕТРЫ РАЗРЕШЕННОГО ИСПОЛЬЗОВАНИЯ</w:t>
      </w:r>
    </w:p>
    <w:p w:rsidR="000C08FD" w:rsidRDefault="000C08FD">
      <w:pPr>
        <w:pStyle w:val="ConsPlusTitle"/>
        <w:jc w:val="center"/>
      </w:pPr>
      <w:r>
        <w:t>ЗЕМЕЛЬНЫХ УЧАСТКОВ И ОБЪЕКТОВ КАПИТАЛЬНОГО СТРОИТЕЛЬСТВА</w:t>
      </w:r>
    </w:p>
    <w:p w:rsidR="000C08FD" w:rsidRDefault="000C08FD">
      <w:pPr>
        <w:pStyle w:val="ConsPlusTitle"/>
        <w:jc w:val="center"/>
      </w:pPr>
      <w:r>
        <w:t>(ГП 4, ГП 4.1)</w:t>
      </w:r>
    </w:p>
    <w:p w:rsidR="000C08FD" w:rsidRDefault="000C0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709"/>
        <w:gridCol w:w="5272"/>
      </w:tblGrid>
      <w:tr w:rsidR="000C08FD">
        <w:tc>
          <w:tcPr>
            <w:tcW w:w="2778" w:type="dxa"/>
          </w:tcPr>
          <w:p w:rsidR="000C08FD" w:rsidRDefault="000C08FD">
            <w:pPr>
              <w:pStyle w:val="ConsPlusNormal"/>
              <w:jc w:val="center"/>
            </w:pPr>
            <w:r>
              <w:t>Виды разрешенного использования земельных участков и объектов капитального строительства</w:t>
            </w:r>
          </w:p>
        </w:tc>
        <w:tc>
          <w:tcPr>
            <w:tcW w:w="709" w:type="dxa"/>
          </w:tcPr>
          <w:p w:rsidR="000C08FD" w:rsidRDefault="000C08FD">
            <w:pPr>
              <w:pStyle w:val="ConsPlusNormal"/>
              <w:jc w:val="center"/>
            </w:pPr>
            <w:r>
              <w:t>Код</w:t>
            </w:r>
          </w:p>
        </w:tc>
        <w:tc>
          <w:tcPr>
            <w:tcW w:w="5272" w:type="dxa"/>
          </w:tcPr>
          <w:p w:rsidR="000C08FD" w:rsidRDefault="000C08FD">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C08FD">
        <w:tc>
          <w:tcPr>
            <w:tcW w:w="2778" w:type="dxa"/>
          </w:tcPr>
          <w:p w:rsidR="000C08FD" w:rsidRDefault="000C08FD">
            <w:pPr>
              <w:pStyle w:val="ConsPlusNormal"/>
            </w:pPr>
            <w:r>
              <w:t>1. Основные виды разрешенного использования:</w:t>
            </w:r>
          </w:p>
        </w:tc>
        <w:tc>
          <w:tcPr>
            <w:tcW w:w="709" w:type="dxa"/>
          </w:tcPr>
          <w:p w:rsidR="000C08FD" w:rsidRDefault="000C08FD">
            <w:pPr>
              <w:pStyle w:val="ConsPlusNormal"/>
            </w:pPr>
          </w:p>
        </w:tc>
        <w:tc>
          <w:tcPr>
            <w:tcW w:w="5272" w:type="dxa"/>
          </w:tcPr>
          <w:p w:rsidR="000C08FD" w:rsidRDefault="000C08FD">
            <w:pPr>
              <w:pStyle w:val="ConsPlusNormal"/>
            </w:pPr>
          </w:p>
        </w:tc>
      </w:tr>
      <w:tr w:rsidR="000C08FD">
        <w:tc>
          <w:tcPr>
            <w:tcW w:w="2778" w:type="dxa"/>
          </w:tcPr>
          <w:p w:rsidR="000C08FD" w:rsidRDefault="000C08FD">
            <w:pPr>
              <w:pStyle w:val="ConsPlusNormal"/>
            </w:pPr>
            <w:r>
              <w:t>- Коммунальное обслуживание</w:t>
            </w:r>
          </w:p>
        </w:tc>
        <w:tc>
          <w:tcPr>
            <w:tcW w:w="709" w:type="dxa"/>
          </w:tcPr>
          <w:p w:rsidR="000C08FD" w:rsidRDefault="000C08FD">
            <w:pPr>
              <w:pStyle w:val="ConsPlusNormal"/>
              <w:jc w:val="center"/>
            </w:pPr>
            <w:r>
              <w:t>3.1</w:t>
            </w:r>
          </w:p>
        </w:tc>
        <w:tc>
          <w:tcPr>
            <w:tcW w:w="5272" w:type="dxa"/>
            <w:vMerge w:val="restart"/>
          </w:tcPr>
          <w:p w:rsidR="000C08FD" w:rsidRDefault="000C08FD">
            <w:pPr>
              <w:pStyle w:val="ConsPlusNormal"/>
            </w:pPr>
            <w:r>
              <w:t>1. Максимальная высота зданий, строений, сооружений:</w:t>
            </w:r>
          </w:p>
          <w:p w:rsidR="000C08FD" w:rsidRDefault="000C08FD">
            <w:pPr>
              <w:pStyle w:val="ConsPlusNormal"/>
            </w:pPr>
            <w:r>
              <w:t>- для видов разрешенного использования Автомобильные мойки (код 4.9.1.3), Заправка транспортных средств (4.9.1.1) - 5 м;</w:t>
            </w:r>
          </w:p>
          <w:p w:rsidR="000C08FD" w:rsidRDefault="000C08FD">
            <w:pPr>
              <w:pStyle w:val="ConsPlusNormal"/>
            </w:pPr>
            <w:r>
              <w:t>- для видов разрешенного использования: Оказание услуг связи (код 3.2.3), Бытовое обслуживание (код 3.3), - Амбулаторно-поликлиническое обслуживание (код 3.4.1), Обеспечение научной деятельности (3.9), Ветеринарное обслуживание (код 3.10), Деловое управление (код 4.1), Обеспечение занятий спортом в помещениях (код 5.1.2), Магазины (код 4.4), Общественное питание (код 4.6) - 20 м;</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2. Максимальное количество надземных этажей - не подлежит установлению.</w:t>
            </w:r>
          </w:p>
          <w:p w:rsidR="000C08FD" w:rsidRDefault="000C08FD">
            <w:pPr>
              <w:pStyle w:val="ConsPlusNormal"/>
            </w:pPr>
            <w:r>
              <w:t>3. Предельные (минимальные и (или) максимальные) размеры земельных участков:</w:t>
            </w:r>
          </w:p>
          <w:p w:rsidR="000C08FD" w:rsidRDefault="000C08FD">
            <w:pPr>
              <w:pStyle w:val="ConsPlusNormal"/>
            </w:pPr>
            <w:r>
              <w:t>- для видов разрешенного использования: Оказание услуг связи (код 3.2.3), Бытовое обслуживание (код 3.3), - Амбулаторно-поликлиническое обслуживание (код 3.4.1), Обеспечение научной деятельности (3.9), Ветеринарное обслуживание (код 3.10), Деловое управление (код 4.1), Обеспечение занятий спортом в помещениях (код 5.1.2), Магазины (код 4.4), Общественное питание (код 4.6) - минимальный - 300 м, максимальный - не подлежит установлению;</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4. Минимальные отступы от границ земельного участка:</w:t>
            </w:r>
          </w:p>
          <w:p w:rsidR="000C08FD" w:rsidRDefault="000C08FD">
            <w:pPr>
              <w:pStyle w:val="ConsPlusNormal"/>
            </w:pPr>
            <w:r>
              <w:t>- для видов разрешенного использования: Оказание услуг связи (код 3.2.3), Бытовое обслуживание (код 3.3), - Амбулаторно-поликлиническое обслуживание (код 3.4.1), Обеспечение научной деятельности (3.9), Ветеринарное обслуживание (код 3.10), Деловое управление (код 4.1), Обеспечение занятий спортом в помещениях (код 5.1.2), Магазины (код 4.4), Общественное питание (код 4.6) - 3 м;</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 xml:space="preserve">5. Отступы от красной линии и территорий общего </w:t>
            </w:r>
            <w:r>
              <w:lastRenderedPageBreak/>
              <w:t>пользования: 5 м, если иное не предусмотрено документацией по планировке территории.</w:t>
            </w:r>
          </w:p>
          <w:p w:rsidR="000C08FD" w:rsidRDefault="000C08FD">
            <w:pPr>
              <w:pStyle w:val="ConsPlusNormal"/>
            </w:pPr>
            <w:r>
              <w:t>6. Максимальный коэффициент плотности застройки земельного участка:</w:t>
            </w:r>
          </w:p>
          <w:p w:rsidR="000C08FD" w:rsidRDefault="000C08FD">
            <w:pPr>
              <w:pStyle w:val="ConsPlusNormal"/>
            </w:pPr>
            <w:r>
              <w:t>- для видов разрешенного использования Оказание услуг связи (код 3.2.3), Бытовое обслуживание (код 3.3), - Амбулаторно-поликлиническое обслуживание (код 3.4.1), Обеспечение научной деятельности (3.9), Ветеринарное обслуживание (код 3.10), Деловое управление (код 4.1), Обеспечение занятий спортом в помещениях (код 5.1.2), Магазины (код 4.4), Общественное питание (код 4.6) - 2,0;</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7. Процент застройки в границах земельного участка:</w:t>
            </w:r>
          </w:p>
          <w:p w:rsidR="000C08FD" w:rsidRDefault="000C08FD">
            <w:pPr>
              <w:pStyle w:val="ConsPlusNormal"/>
            </w:pPr>
            <w:r>
              <w:t>- для видов разрешенного использования: Легкая промышленность (код 6.3), Строительная промышленность (код 6.6), Склад (код 6.9), Научно-производственная деятельность (код 6.12): минимальный - 20, максимальный - 80;</w:t>
            </w:r>
          </w:p>
          <w:p w:rsidR="000C08FD" w:rsidRDefault="000C08FD">
            <w:pPr>
              <w:pStyle w:val="ConsPlusNormal"/>
            </w:pPr>
            <w:r>
              <w:t>- для прочих видов разрешенного использования - не подлежит установлению.</w:t>
            </w:r>
          </w:p>
          <w:p w:rsidR="000C08FD" w:rsidRDefault="000C08FD">
            <w:pPr>
              <w:pStyle w:val="ConsPlusNormal"/>
            </w:pPr>
            <w:r>
              <w:t>8. Класс опасности: для зоны ГП 4 - I, II, III, IV, V, для подзоны ГП 4.1 - IV, V</w:t>
            </w:r>
          </w:p>
        </w:tc>
      </w:tr>
      <w:tr w:rsidR="000C08FD">
        <w:tc>
          <w:tcPr>
            <w:tcW w:w="2778" w:type="dxa"/>
          </w:tcPr>
          <w:p w:rsidR="000C08FD" w:rsidRDefault="000C08FD">
            <w:pPr>
              <w:pStyle w:val="ConsPlusNormal"/>
            </w:pPr>
            <w:r>
              <w:t>- Оказание услуг связи</w:t>
            </w:r>
          </w:p>
        </w:tc>
        <w:tc>
          <w:tcPr>
            <w:tcW w:w="709" w:type="dxa"/>
          </w:tcPr>
          <w:p w:rsidR="000C08FD" w:rsidRDefault="000C08FD">
            <w:pPr>
              <w:pStyle w:val="ConsPlusNormal"/>
              <w:jc w:val="center"/>
            </w:pPr>
            <w:r>
              <w:t>3.2.3</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Бытовое обслуживание</w:t>
            </w:r>
          </w:p>
        </w:tc>
        <w:tc>
          <w:tcPr>
            <w:tcW w:w="709" w:type="dxa"/>
          </w:tcPr>
          <w:p w:rsidR="000C08FD" w:rsidRDefault="000C08FD">
            <w:pPr>
              <w:pStyle w:val="ConsPlusNormal"/>
              <w:jc w:val="center"/>
            </w:pPr>
            <w:r>
              <w:t>3.3</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Амбулаторно-поликлиническое обслуживание</w:t>
            </w:r>
          </w:p>
        </w:tc>
        <w:tc>
          <w:tcPr>
            <w:tcW w:w="709" w:type="dxa"/>
          </w:tcPr>
          <w:p w:rsidR="000C08FD" w:rsidRDefault="000C08FD">
            <w:pPr>
              <w:pStyle w:val="ConsPlusNormal"/>
              <w:jc w:val="center"/>
            </w:pPr>
            <w:r>
              <w:t>3.4.1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Обеспечение научной деятельности</w:t>
            </w:r>
          </w:p>
        </w:tc>
        <w:tc>
          <w:tcPr>
            <w:tcW w:w="709" w:type="dxa"/>
          </w:tcPr>
          <w:p w:rsidR="000C08FD" w:rsidRDefault="000C08FD">
            <w:pPr>
              <w:pStyle w:val="ConsPlusNormal"/>
              <w:jc w:val="center"/>
            </w:pPr>
            <w:r>
              <w:t>3.9</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Ветеринарное обслуживание (код)</w:t>
            </w:r>
          </w:p>
        </w:tc>
        <w:tc>
          <w:tcPr>
            <w:tcW w:w="709" w:type="dxa"/>
          </w:tcPr>
          <w:p w:rsidR="000C08FD" w:rsidRDefault="000C08FD">
            <w:pPr>
              <w:pStyle w:val="ConsPlusNormal"/>
              <w:jc w:val="center"/>
            </w:pPr>
            <w:r>
              <w:t>3.10</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Деловое управление</w:t>
            </w:r>
          </w:p>
        </w:tc>
        <w:tc>
          <w:tcPr>
            <w:tcW w:w="709" w:type="dxa"/>
          </w:tcPr>
          <w:p w:rsidR="000C08FD" w:rsidRDefault="000C08FD">
            <w:pPr>
              <w:pStyle w:val="ConsPlusNormal"/>
              <w:jc w:val="center"/>
            </w:pPr>
            <w:r>
              <w:t>4.1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Магазины</w:t>
            </w:r>
          </w:p>
        </w:tc>
        <w:tc>
          <w:tcPr>
            <w:tcW w:w="709" w:type="dxa"/>
          </w:tcPr>
          <w:p w:rsidR="000C08FD" w:rsidRDefault="000C08FD">
            <w:pPr>
              <w:pStyle w:val="ConsPlusNormal"/>
              <w:jc w:val="center"/>
            </w:pPr>
            <w:r>
              <w:t>4.4</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Общественное питание</w:t>
            </w:r>
          </w:p>
        </w:tc>
        <w:tc>
          <w:tcPr>
            <w:tcW w:w="709" w:type="dxa"/>
          </w:tcPr>
          <w:p w:rsidR="000C08FD" w:rsidRDefault="000C08FD">
            <w:pPr>
              <w:pStyle w:val="ConsPlusNormal"/>
              <w:jc w:val="center"/>
            </w:pPr>
            <w:r>
              <w:t>4.6</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Служебные гаражи</w:t>
            </w:r>
          </w:p>
        </w:tc>
        <w:tc>
          <w:tcPr>
            <w:tcW w:w="709" w:type="dxa"/>
          </w:tcPr>
          <w:p w:rsidR="000C08FD" w:rsidRDefault="000C08FD">
            <w:pPr>
              <w:pStyle w:val="ConsPlusNormal"/>
              <w:jc w:val="center"/>
            </w:pPr>
            <w:r>
              <w:t>4.9</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Заправки транспортных средств</w:t>
            </w:r>
          </w:p>
        </w:tc>
        <w:tc>
          <w:tcPr>
            <w:tcW w:w="709" w:type="dxa"/>
          </w:tcPr>
          <w:p w:rsidR="000C08FD" w:rsidRDefault="000C08FD">
            <w:pPr>
              <w:pStyle w:val="ConsPlusNormal"/>
              <w:jc w:val="center"/>
            </w:pPr>
            <w:r>
              <w:t>4.9.1.1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Автомобильные мойки</w:t>
            </w:r>
          </w:p>
        </w:tc>
        <w:tc>
          <w:tcPr>
            <w:tcW w:w="709" w:type="dxa"/>
          </w:tcPr>
          <w:p w:rsidR="000C08FD" w:rsidRDefault="000C08FD">
            <w:pPr>
              <w:pStyle w:val="ConsPlusNormal"/>
              <w:jc w:val="center"/>
            </w:pPr>
            <w:r>
              <w:t>4.9.1.3</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Ремонт автомобилей</w:t>
            </w:r>
          </w:p>
        </w:tc>
        <w:tc>
          <w:tcPr>
            <w:tcW w:w="709" w:type="dxa"/>
          </w:tcPr>
          <w:p w:rsidR="000C08FD" w:rsidRDefault="000C08FD">
            <w:pPr>
              <w:pStyle w:val="ConsPlusNormal"/>
              <w:jc w:val="center"/>
            </w:pPr>
            <w:r>
              <w:t>4.9.1.4</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Стоянка транспортных средств</w:t>
            </w:r>
          </w:p>
        </w:tc>
        <w:tc>
          <w:tcPr>
            <w:tcW w:w="709" w:type="dxa"/>
          </w:tcPr>
          <w:p w:rsidR="000C08FD" w:rsidRDefault="000C08FD">
            <w:pPr>
              <w:pStyle w:val="ConsPlusNormal"/>
              <w:jc w:val="center"/>
            </w:pPr>
            <w:r>
              <w:t>4.9.2</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Обеспечение занятий спортом в помещениях</w:t>
            </w:r>
          </w:p>
        </w:tc>
        <w:tc>
          <w:tcPr>
            <w:tcW w:w="709" w:type="dxa"/>
          </w:tcPr>
          <w:p w:rsidR="000C08FD" w:rsidRDefault="000C08FD">
            <w:pPr>
              <w:pStyle w:val="ConsPlusNormal"/>
              <w:jc w:val="center"/>
            </w:pPr>
            <w:r>
              <w:t>5.1.2</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Тяжелая промышленность (код 6.2)</w:t>
            </w:r>
          </w:p>
        </w:tc>
        <w:tc>
          <w:tcPr>
            <w:tcW w:w="709" w:type="dxa"/>
          </w:tcPr>
          <w:p w:rsidR="000C08FD" w:rsidRDefault="000C08FD">
            <w:pPr>
              <w:pStyle w:val="ConsPlusNormal"/>
              <w:jc w:val="center"/>
            </w:pPr>
            <w:r>
              <w:t>6.2</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Автомобилестроительная промышленность</w:t>
            </w:r>
          </w:p>
        </w:tc>
        <w:tc>
          <w:tcPr>
            <w:tcW w:w="709" w:type="dxa"/>
          </w:tcPr>
          <w:p w:rsidR="000C08FD" w:rsidRDefault="000C08FD">
            <w:pPr>
              <w:pStyle w:val="ConsPlusNormal"/>
              <w:jc w:val="center"/>
            </w:pPr>
            <w:r>
              <w:t>6.2.1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Легкая промышленность</w:t>
            </w:r>
          </w:p>
        </w:tc>
        <w:tc>
          <w:tcPr>
            <w:tcW w:w="709" w:type="dxa"/>
          </w:tcPr>
          <w:p w:rsidR="000C08FD" w:rsidRDefault="000C08FD">
            <w:pPr>
              <w:pStyle w:val="ConsPlusNormal"/>
              <w:jc w:val="center"/>
            </w:pPr>
            <w:r>
              <w:t>6.3</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lastRenderedPageBreak/>
              <w:t>- Фарфоро-фаянсовая промышленность</w:t>
            </w:r>
          </w:p>
        </w:tc>
        <w:tc>
          <w:tcPr>
            <w:tcW w:w="709" w:type="dxa"/>
          </w:tcPr>
          <w:p w:rsidR="000C08FD" w:rsidRDefault="000C08FD">
            <w:pPr>
              <w:pStyle w:val="ConsPlusNormal"/>
              <w:jc w:val="center"/>
            </w:pPr>
            <w:r>
              <w:t>6.3.2</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lastRenderedPageBreak/>
              <w:t>- Нефтехимическая промышленность</w:t>
            </w:r>
          </w:p>
        </w:tc>
        <w:tc>
          <w:tcPr>
            <w:tcW w:w="709" w:type="dxa"/>
          </w:tcPr>
          <w:p w:rsidR="000C08FD" w:rsidRDefault="000C08FD">
            <w:pPr>
              <w:pStyle w:val="ConsPlusNormal"/>
              <w:jc w:val="center"/>
            </w:pPr>
            <w:r>
              <w:t>6.5</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Строительная промышленность</w:t>
            </w:r>
          </w:p>
        </w:tc>
        <w:tc>
          <w:tcPr>
            <w:tcW w:w="709" w:type="dxa"/>
          </w:tcPr>
          <w:p w:rsidR="000C08FD" w:rsidRDefault="000C08FD">
            <w:pPr>
              <w:pStyle w:val="ConsPlusNormal"/>
              <w:jc w:val="center"/>
            </w:pPr>
            <w:r>
              <w:t>6.6</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Энергетика</w:t>
            </w:r>
          </w:p>
        </w:tc>
        <w:tc>
          <w:tcPr>
            <w:tcW w:w="709" w:type="dxa"/>
          </w:tcPr>
          <w:p w:rsidR="000C08FD" w:rsidRDefault="000C08FD">
            <w:pPr>
              <w:pStyle w:val="ConsPlusNormal"/>
              <w:jc w:val="center"/>
            </w:pPr>
            <w:r>
              <w:t>6.7</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Связь</w:t>
            </w:r>
          </w:p>
        </w:tc>
        <w:tc>
          <w:tcPr>
            <w:tcW w:w="709" w:type="dxa"/>
          </w:tcPr>
          <w:p w:rsidR="000C08FD" w:rsidRDefault="000C08FD">
            <w:pPr>
              <w:pStyle w:val="ConsPlusNormal"/>
              <w:jc w:val="center"/>
            </w:pPr>
            <w:r>
              <w:t>6.8</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 Склад</w:t>
            </w:r>
          </w:p>
        </w:tc>
        <w:tc>
          <w:tcPr>
            <w:tcW w:w="709" w:type="dxa"/>
          </w:tcPr>
          <w:p w:rsidR="000C08FD" w:rsidRDefault="000C08FD">
            <w:pPr>
              <w:pStyle w:val="ConsPlusNormal"/>
              <w:jc w:val="center"/>
            </w:pPr>
            <w:r>
              <w:t>6.9</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Складские площадки</w:t>
            </w:r>
          </w:p>
        </w:tc>
        <w:tc>
          <w:tcPr>
            <w:tcW w:w="709" w:type="dxa"/>
          </w:tcPr>
          <w:p w:rsidR="000C08FD" w:rsidRDefault="000C08FD">
            <w:pPr>
              <w:pStyle w:val="ConsPlusNormal"/>
              <w:jc w:val="center"/>
            </w:pPr>
            <w:r>
              <w:t>6.9.1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Научно-производственная деятельность</w:t>
            </w:r>
          </w:p>
        </w:tc>
        <w:tc>
          <w:tcPr>
            <w:tcW w:w="709" w:type="dxa"/>
          </w:tcPr>
          <w:p w:rsidR="000C08FD" w:rsidRDefault="000C08FD">
            <w:pPr>
              <w:pStyle w:val="ConsPlusNormal"/>
              <w:jc w:val="center"/>
            </w:pPr>
            <w:r>
              <w:t>6.12</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Железнодорожный транспорт</w:t>
            </w:r>
          </w:p>
        </w:tc>
        <w:tc>
          <w:tcPr>
            <w:tcW w:w="709" w:type="dxa"/>
          </w:tcPr>
          <w:p w:rsidR="000C08FD" w:rsidRDefault="000C08FD">
            <w:pPr>
              <w:pStyle w:val="ConsPlusNormal"/>
              <w:jc w:val="center"/>
            </w:pPr>
            <w:r>
              <w:t>7.1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Автомобильный транспорт</w:t>
            </w:r>
          </w:p>
        </w:tc>
        <w:tc>
          <w:tcPr>
            <w:tcW w:w="709" w:type="dxa"/>
          </w:tcPr>
          <w:p w:rsidR="000C08FD" w:rsidRDefault="000C08FD">
            <w:pPr>
              <w:pStyle w:val="ConsPlusNormal"/>
              <w:jc w:val="center"/>
            </w:pPr>
            <w:r>
              <w:t>7.2</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Трубопроводный транспорт</w:t>
            </w:r>
          </w:p>
        </w:tc>
        <w:tc>
          <w:tcPr>
            <w:tcW w:w="709" w:type="dxa"/>
          </w:tcPr>
          <w:p w:rsidR="000C08FD" w:rsidRDefault="000C08FD">
            <w:pPr>
              <w:pStyle w:val="ConsPlusNormal"/>
              <w:jc w:val="center"/>
            </w:pPr>
            <w:r>
              <w:t>7.5</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Обеспечение внутреннего правопорядка</w:t>
            </w:r>
          </w:p>
        </w:tc>
        <w:tc>
          <w:tcPr>
            <w:tcW w:w="709" w:type="dxa"/>
          </w:tcPr>
          <w:p w:rsidR="000C08FD" w:rsidRDefault="000C08FD">
            <w:pPr>
              <w:pStyle w:val="ConsPlusNormal"/>
              <w:jc w:val="center"/>
            </w:pPr>
            <w:r>
              <w:t>8.3</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Охрана природных территорий (код 9.1)</w:t>
            </w:r>
          </w:p>
        </w:tc>
        <w:tc>
          <w:tcPr>
            <w:tcW w:w="709" w:type="dxa"/>
          </w:tcPr>
          <w:p w:rsidR="000C08FD" w:rsidRDefault="000C08FD">
            <w:pPr>
              <w:pStyle w:val="ConsPlusNormal"/>
              <w:jc w:val="center"/>
            </w:pPr>
            <w:r>
              <w:t>9.1</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Земельные участки (территории) общего пользования</w:t>
            </w:r>
          </w:p>
        </w:tc>
        <w:tc>
          <w:tcPr>
            <w:tcW w:w="709" w:type="dxa"/>
          </w:tcPr>
          <w:p w:rsidR="000C08FD" w:rsidRDefault="000C08FD">
            <w:pPr>
              <w:pStyle w:val="ConsPlusNormal"/>
              <w:jc w:val="center"/>
            </w:pPr>
            <w:r>
              <w:t>12</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Специальная деятельность</w:t>
            </w:r>
          </w:p>
        </w:tc>
        <w:tc>
          <w:tcPr>
            <w:tcW w:w="709" w:type="dxa"/>
          </w:tcPr>
          <w:p w:rsidR="000C08FD" w:rsidRDefault="000C08FD">
            <w:pPr>
              <w:pStyle w:val="ConsPlusNormal"/>
              <w:jc w:val="center"/>
            </w:pPr>
            <w:r>
              <w:t>12.2</w:t>
            </w: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2. Условно разрешенные виды использования: не предусмотрены</w:t>
            </w:r>
          </w:p>
        </w:tc>
        <w:tc>
          <w:tcPr>
            <w:tcW w:w="709" w:type="dxa"/>
          </w:tcPr>
          <w:p w:rsidR="000C08FD" w:rsidRDefault="000C08FD">
            <w:pPr>
              <w:pStyle w:val="ConsPlusNormal"/>
            </w:pPr>
          </w:p>
        </w:tc>
        <w:tc>
          <w:tcPr>
            <w:tcW w:w="5272" w:type="dxa"/>
            <w:vMerge/>
          </w:tcPr>
          <w:p w:rsidR="000C08FD" w:rsidRDefault="000C08FD">
            <w:pPr>
              <w:pStyle w:val="ConsPlusNormal"/>
            </w:pPr>
          </w:p>
        </w:tc>
      </w:tr>
      <w:tr w:rsidR="000C08FD">
        <w:tc>
          <w:tcPr>
            <w:tcW w:w="2778" w:type="dxa"/>
          </w:tcPr>
          <w:p w:rsidR="000C08FD" w:rsidRDefault="000C08FD">
            <w:pPr>
              <w:pStyle w:val="ConsPlusNormal"/>
            </w:pPr>
            <w:r>
              <w:t>3. Вспомогательные виды разрешенного использования: не предусмотрены</w:t>
            </w:r>
          </w:p>
        </w:tc>
        <w:tc>
          <w:tcPr>
            <w:tcW w:w="709" w:type="dxa"/>
          </w:tcPr>
          <w:p w:rsidR="000C08FD" w:rsidRDefault="000C08FD">
            <w:pPr>
              <w:pStyle w:val="ConsPlusNormal"/>
            </w:pPr>
          </w:p>
        </w:tc>
        <w:tc>
          <w:tcPr>
            <w:tcW w:w="5272" w:type="dxa"/>
            <w:vMerge/>
          </w:tcPr>
          <w:p w:rsidR="000C08FD" w:rsidRDefault="000C08FD">
            <w:pPr>
              <w:pStyle w:val="ConsPlusNormal"/>
            </w:pPr>
          </w:p>
        </w:tc>
      </w:tr>
    </w:tbl>
    <w:p w:rsidR="000C08FD" w:rsidRDefault="000C08FD">
      <w:pPr>
        <w:pStyle w:val="ConsPlusNormal"/>
        <w:jc w:val="both"/>
      </w:pPr>
    </w:p>
    <w:p w:rsidR="000C08FD" w:rsidRDefault="000C08FD">
      <w:pPr>
        <w:pStyle w:val="ConsPlusNormal"/>
        <w:jc w:val="both"/>
      </w:pPr>
    </w:p>
    <w:p w:rsidR="000C08FD" w:rsidRDefault="000C08FD">
      <w:pPr>
        <w:pStyle w:val="ConsPlusNormal"/>
        <w:pBdr>
          <w:bottom w:val="single" w:sz="6" w:space="0" w:color="auto"/>
        </w:pBdr>
        <w:spacing w:before="100" w:after="100"/>
        <w:jc w:val="both"/>
        <w:rPr>
          <w:sz w:val="2"/>
          <w:szCs w:val="2"/>
        </w:rPr>
      </w:pPr>
    </w:p>
    <w:p w:rsidR="00E555FD" w:rsidRDefault="006B1201"/>
    <w:sectPr w:rsidR="00E555FD" w:rsidSect="003C2B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8FD"/>
    <w:rsid w:val="000C08FD"/>
    <w:rsid w:val="00602938"/>
    <w:rsid w:val="006B1201"/>
    <w:rsid w:val="00CE65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08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C08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C08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C08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C08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C08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C08F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C08F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08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C08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C08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C08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C08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C08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C08F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C08F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84&amp;n=114419" TargetMode="External"/><Relationship Id="rId117" Type="http://schemas.openxmlformats.org/officeDocument/2006/relationships/theme" Target="theme/theme1.xml"/><Relationship Id="rId21" Type="http://schemas.openxmlformats.org/officeDocument/2006/relationships/hyperlink" Target="https://login.consultant.ru/link/?req=doc&amp;base=RLAW284&amp;n=109574" TargetMode="External"/><Relationship Id="rId42" Type="http://schemas.openxmlformats.org/officeDocument/2006/relationships/hyperlink" Target="https://login.consultant.ru/link/?req=doc&amp;base=LAW&amp;n=501480" TargetMode="External"/><Relationship Id="rId47" Type="http://schemas.openxmlformats.org/officeDocument/2006/relationships/hyperlink" Target="https://login.consultant.ru/link/?req=doc&amp;base=RLAW284&amp;n=148909" TargetMode="External"/><Relationship Id="rId63" Type="http://schemas.openxmlformats.org/officeDocument/2006/relationships/hyperlink" Target="https://login.consultant.ru/link/?req=doc&amp;base=LAW&amp;n=511394&amp;dst=3315" TargetMode="External"/><Relationship Id="rId68" Type="http://schemas.openxmlformats.org/officeDocument/2006/relationships/hyperlink" Target="https://login.consultant.ru/link/?req=doc&amp;base=LAW&amp;n=511394&amp;dst=2456" TargetMode="External"/><Relationship Id="rId84" Type="http://schemas.openxmlformats.org/officeDocument/2006/relationships/hyperlink" Target="https://login.consultant.ru/link/?req=doc&amp;base=LAW&amp;n=511394&amp;dst=4270" TargetMode="External"/><Relationship Id="rId89" Type="http://schemas.openxmlformats.org/officeDocument/2006/relationships/hyperlink" Target="https://login.consultant.ru/link/?req=doc&amp;base=LAW&amp;n=511394&amp;dst=100615" TargetMode="External"/><Relationship Id="rId112" Type="http://schemas.openxmlformats.org/officeDocument/2006/relationships/hyperlink" Target="https://login.consultant.ru/link/?req=doc&amp;base=RLAW284&amp;n=154027&amp;dst=100009" TargetMode="External"/><Relationship Id="rId16" Type="http://schemas.openxmlformats.org/officeDocument/2006/relationships/hyperlink" Target="https://login.consultant.ru/link/?req=doc&amp;base=RLAW284&amp;n=91004" TargetMode="External"/><Relationship Id="rId107" Type="http://schemas.openxmlformats.org/officeDocument/2006/relationships/hyperlink" Target="https://login.consultant.ru/link/?req=doc&amp;base=LAW&amp;n=499863&amp;dst=1005" TargetMode="External"/><Relationship Id="rId11" Type="http://schemas.openxmlformats.org/officeDocument/2006/relationships/hyperlink" Target="https://login.consultant.ru/link/?req=doc&amp;base=RLAW284&amp;n=148909&amp;dst=103563" TargetMode="External"/><Relationship Id="rId24" Type="http://schemas.openxmlformats.org/officeDocument/2006/relationships/hyperlink" Target="https://login.consultant.ru/link/?req=doc&amp;base=RLAW284&amp;n=110162" TargetMode="External"/><Relationship Id="rId32" Type="http://schemas.openxmlformats.org/officeDocument/2006/relationships/hyperlink" Target="https://login.consultant.ru/link/?req=doc&amp;base=RLAW284&amp;n=139339" TargetMode="External"/><Relationship Id="rId37" Type="http://schemas.openxmlformats.org/officeDocument/2006/relationships/hyperlink" Target="https://login.consultant.ru/link/?req=doc&amp;base=LAW&amp;n=2875" TargetMode="External"/><Relationship Id="rId40" Type="http://schemas.openxmlformats.org/officeDocument/2006/relationships/hyperlink" Target="https://login.consultant.ru/link/?req=doc&amp;base=LAW&amp;n=501480" TargetMode="External"/><Relationship Id="rId45" Type="http://schemas.openxmlformats.org/officeDocument/2006/relationships/hyperlink" Target="https://login.consultant.ru/link/?req=doc&amp;base=RLAW284&amp;n=148909" TargetMode="External"/><Relationship Id="rId53" Type="http://schemas.openxmlformats.org/officeDocument/2006/relationships/hyperlink" Target="https://login.consultant.ru/link/?req=doc&amp;base=LAW&amp;n=511394" TargetMode="External"/><Relationship Id="rId58" Type="http://schemas.openxmlformats.org/officeDocument/2006/relationships/hyperlink" Target="https://login.consultant.ru/link/?req=doc&amp;base=RLAW284&amp;n=83500&amp;dst=100014" TargetMode="External"/><Relationship Id="rId66" Type="http://schemas.openxmlformats.org/officeDocument/2006/relationships/hyperlink" Target="https://login.consultant.ru/link/?req=doc&amp;base=LAW&amp;n=511394&amp;dst=3350" TargetMode="External"/><Relationship Id="rId74" Type="http://schemas.openxmlformats.org/officeDocument/2006/relationships/hyperlink" Target="https://login.consultant.ru/link/?req=doc&amp;base=LAW&amp;n=511394&amp;dst=3350" TargetMode="External"/><Relationship Id="rId79" Type="http://schemas.openxmlformats.org/officeDocument/2006/relationships/hyperlink" Target="https://login.consultant.ru/link/?req=doc&amp;base=LAW&amp;n=511394" TargetMode="External"/><Relationship Id="rId87" Type="http://schemas.openxmlformats.org/officeDocument/2006/relationships/hyperlink" Target="https://login.consultant.ru/link/?req=doc&amp;base=RLAW284&amp;n=154587&amp;dst=100018" TargetMode="External"/><Relationship Id="rId102" Type="http://schemas.openxmlformats.org/officeDocument/2006/relationships/hyperlink" Target="https://login.consultant.ru/link/?req=doc&amp;base=RLAW284&amp;n=154587&amp;dst=100012" TargetMode="External"/><Relationship Id="rId110" Type="http://schemas.openxmlformats.org/officeDocument/2006/relationships/hyperlink" Target="https://login.consultant.ru/link/?req=doc&amp;base=RLAW284&amp;n=154027&amp;dst=100007" TargetMode="External"/><Relationship Id="rId115" Type="http://schemas.openxmlformats.org/officeDocument/2006/relationships/hyperlink" Target="https://login.consultant.ru/link/?req=doc&amp;base=RLAW284&amp;n=154587&amp;dst=100015" TargetMode="External"/><Relationship Id="rId5" Type="http://schemas.openxmlformats.org/officeDocument/2006/relationships/hyperlink" Target="https://login.consultant.ru/link/?req=doc&amp;base=RLAW284&amp;n=154587&amp;dst=100006" TargetMode="External"/><Relationship Id="rId61" Type="http://schemas.openxmlformats.org/officeDocument/2006/relationships/hyperlink" Target="https://login.consultant.ru/link/?req=doc&amp;base=LAW&amp;n=511394" TargetMode="External"/><Relationship Id="rId82" Type="http://schemas.openxmlformats.org/officeDocument/2006/relationships/hyperlink" Target="https://login.consultant.ru/link/?req=doc&amp;base=RLAW284&amp;n=125266" TargetMode="External"/><Relationship Id="rId90" Type="http://schemas.openxmlformats.org/officeDocument/2006/relationships/hyperlink" Target="https://login.consultant.ru/link/?req=doc&amp;base=LAW&amp;n=504722&amp;dst=100010" TargetMode="External"/><Relationship Id="rId95" Type="http://schemas.openxmlformats.org/officeDocument/2006/relationships/hyperlink" Target="https://login.consultant.ru/link/?req=doc&amp;base=RLAW284&amp;n=154587&amp;dst=100019" TargetMode="External"/><Relationship Id="rId19" Type="http://schemas.openxmlformats.org/officeDocument/2006/relationships/hyperlink" Target="https://login.consultant.ru/link/?req=doc&amp;base=RLAW284&amp;n=101282" TargetMode="External"/><Relationship Id="rId14" Type="http://schemas.openxmlformats.org/officeDocument/2006/relationships/hyperlink" Target="https://login.consultant.ru/link/?req=doc&amp;base=RLAW284&amp;n=87468" TargetMode="External"/><Relationship Id="rId22" Type="http://schemas.openxmlformats.org/officeDocument/2006/relationships/hyperlink" Target="https://login.consultant.ru/link/?req=doc&amp;base=RLAW284&amp;n=108436" TargetMode="External"/><Relationship Id="rId27" Type="http://schemas.openxmlformats.org/officeDocument/2006/relationships/hyperlink" Target="https://login.consultant.ru/link/?req=doc&amp;base=RLAW284&amp;n=120689" TargetMode="External"/><Relationship Id="rId30" Type="http://schemas.openxmlformats.org/officeDocument/2006/relationships/hyperlink" Target="https://login.consultant.ru/link/?req=doc&amp;base=RLAW284&amp;n=125735" TargetMode="External"/><Relationship Id="rId35" Type="http://schemas.openxmlformats.org/officeDocument/2006/relationships/hyperlink" Target="https://login.consultant.ru/link/?req=doc&amp;base=RLAW284&amp;n=155091&amp;dst=100006" TargetMode="External"/><Relationship Id="rId43" Type="http://schemas.openxmlformats.org/officeDocument/2006/relationships/hyperlink" Target="https://login.consultant.ru/link/?req=doc&amp;base=RLAW284&amp;n=152184" TargetMode="External"/><Relationship Id="rId48" Type="http://schemas.openxmlformats.org/officeDocument/2006/relationships/hyperlink" Target="https://login.consultant.ru/link/?req=doc&amp;base=RLAW284&amp;n=148909" TargetMode="External"/><Relationship Id="rId56" Type="http://schemas.openxmlformats.org/officeDocument/2006/relationships/hyperlink" Target="https://login.consultant.ru/link/?req=doc&amp;base=LAW&amp;n=504722&amp;dst=100010" TargetMode="External"/><Relationship Id="rId64" Type="http://schemas.openxmlformats.org/officeDocument/2006/relationships/hyperlink" Target="https://login.consultant.ru/link/?req=doc&amp;base=LAW&amp;n=511394&amp;dst=3315" TargetMode="External"/><Relationship Id="rId69" Type="http://schemas.openxmlformats.org/officeDocument/2006/relationships/hyperlink" Target="https://login.consultant.ru/link/?req=doc&amp;base=LAW&amp;n=511394&amp;dst=2458" TargetMode="External"/><Relationship Id="rId77" Type="http://schemas.openxmlformats.org/officeDocument/2006/relationships/hyperlink" Target="https://login.consultant.ru/link/?req=doc&amp;base=LAW&amp;n=511394&amp;dst=2201" TargetMode="External"/><Relationship Id="rId100" Type="http://schemas.openxmlformats.org/officeDocument/2006/relationships/hyperlink" Target="https://login.consultant.ru/link/?req=doc&amp;base=RLAW284&amp;n=154587&amp;dst=100012" TargetMode="External"/><Relationship Id="rId105" Type="http://schemas.openxmlformats.org/officeDocument/2006/relationships/hyperlink" Target="https://login.consultant.ru/link/?req=doc&amp;base=RLAW284&amp;n=154587&amp;dst=100013" TargetMode="External"/><Relationship Id="rId113" Type="http://schemas.openxmlformats.org/officeDocument/2006/relationships/hyperlink" Target="https://login.consultant.ru/link/?req=doc&amp;base=RLAW284&amp;n=154587&amp;dst=100015" TargetMode="External"/><Relationship Id="rId8" Type="http://schemas.openxmlformats.org/officeDocument/2006/relationships/hyperlink" Target="https://login.consultant.ru/link/?req=doc&amp;base=LAW&amp;n=501480&amp;dst=892" TargetMode="External"/><Relationship Id="rId51" Type="http://schemas.openxmlformats.org/officeDocument/2006/relationships/hyperlink" Target="https://login.consultant.ru/link/?req=doc&amp;base=RLAW284&amp;n=148909" TargetMode="External"/><Relationship Id="rId72" Type="http://schemas.openxmlformats.org/officeDocument/2006/relationships/hyperlink" Target="https://login.consultant.ru/link/?req=doc&amp;base=LAW&amp;n=511394&amp;dst=3127" TargetMode="External"/><Relationship Id="rId80" Type="http://schemas.openxmlformats.org/officeDocument/2006/relationships/hyperlink" Target="https://login.consultant.ru/link/?req=doc&amp;base=RLAW284&amp;n=125266" TargetMode="External"/><Relationship Id="rId85" Type="http://schemas.openxmlformats.org/officeDocument/2006/relationships/hyperlink" Target="https://login.consultant.ru/link/?req=doc&amp;base=LAW&amp;n=511394&amp;dst=3125" TargetMode="External"/><Relationship Id="rId93" Type="http://schemas.openxmlformats.org/officeDocument/2006/relationships/hyperlink" Target="https://login.consultant.ru/link/?req=doc&amp;base=RLAW284&amp;n=34672&amp;dst=100011" TargetMode="External"/><Relationship Id="rId98" Type="http://schemas.openxmlformats.org/officeDocument/2006/relationships/hyperlink" Target="https://login.consultant.ru/link/?req=doc&amp;base=RLAW284&amp;n=154587&amp;dst=100012" TargetMode="External"/><Relationship Id="rId3" Type="http://schemas.openxmlformats.org/officeDocument/2006/relationships/settings" Target="settings.xml"/><Relationship Id="rId12" Type="http://schemas.openxmlformats.org/officeDocument/2006/relationships/hyperlink" Target="https://login.consultant.ru/link/?req=doc&amp;base=RLAW284&amp;n=125782" TargetMode="External"/><Relationship Id="rId17" Type="http://schemas.openxmlformats.org/officeDocument/2006/relationships/hyperlink" Target="https://login.consultant.ru/link/?req=doc&amp;base=RLAW284&amp;n=114476" TargetMode="External"/><Relationship Id="rId25" Type="http://schemas.openxmlformats.org/officeDocument/2006/relationships/hyperlink" Target="https://login.consultant.ru/link/?req=doc&amp;base=RLAW284&amp;n=114289" TargetMode="External"/><Relationship Id="rId33" Type="http://schemas.openxmlformats.org/officeDocument/2006/relationships/hyperlink" Target="https://login.consultant.ru/link/?req=doc&amp;base=RLAW284&amp;n=154587&amp;dst=100017" TargetMode="External"/><Relationship Id="rId38" Type="http://schemas.openxmlformats.org/officeDocument/2006/relationships/hyperlink" Target="https://login.consultant.ru/link/?req=doc&amp;base=LAW&amp;n=511394" TargetMode="External"/><Relationship Id="rId46" Type="http://schemas.openxmlformats.org/officeDocument/2006/relationships/hyperlink" Target="https://login.consultant.ru/link/?req=doc&amp;base=LAW&amp;n=511394" TargetMode="External"/><Relationship Id="rId59" Type="http://schemas.openxmlformats.org/officeDocument/2006/relationships/hyperlink" Target="https://login.consultant.ru/link/?req=doc&amp;base=LAW&amp;n=511394" TargetMode="External"/><Relationship Id="rId67" Type="http://schemas.openxmlformats.org/officeDocument/2006/relationships/hyperlink" Target="https://login.consultant.ru/link/?req=doc&amp;base=LAW&amp;n=511394&amp;dst=102030" TargetMode="External"/><Relationship Id="rId103" Type="http://schemas.openxmlformats.org/officeDocument/2006/relationships/hyperlink" Target="https://login.consultant.ru/link/?req=doc&amp;base=RLAW284&amp;n=154587&amp;dst=100012" TargetMode="External"/><Relationship Id="rId108" Type="http://schemas.openxmlformats.org/officeDocument/2006/relationships/hyperlink" Target="https://login.consultant.ru/link/?req=doc&amp;base=LAW&amp;n=499863&amp;dst=1067" TargetMode="External"/><Relationship Id="rId116" Type="http://schemas.openxmlformats.org/officeDocument/2006/relationships/fontTable" Target="fontTable.xml"/><Relationship Id="rId20" Type="http://schemas.openxmlformats.org/officeDocument/2006/relationships/hyperlink" Target="https://login.consultant.ru/link/?req=doc&amp;base=RLAW284&amp;n=101712" TargetMode="External"/><Relationship Id="rId41" Type="http://schemas.openxmlformats.org/officeDocument/2006/relationships/hyperlink" Target="https://login.consultant.ru/link/?req=doc&amp;base=RLAW284&amp;n=148909" TargetMode="External"/><Relationship Id="rId54" Type="http://schemas.openxmlformats.org/officeDocument/2006/relationships/hyperlink" Target="https://login.consultant.ru/link/?req=doc&amp;base=LAW&amp;n=511394" TargetMode="External"/><Relationship Id="rId62" Type="http://schemas.openxmlformats.org/officeDocument/2006/relationships/hyperlink" Target="https://login.consultant.ru/link/?req=doc&amp;base=LAW&amp;n=511394" TargetMode="External"/><Relationship Id="rId70" Type="http://schemas.openxmlformats.org/officeDocument/2006/relationships/hyperlink" Target="https://login.consultant.ru/link/?req=doc&amp;base=LAW&amp;n=511394&amp;dst=4279" TargetMode="External"/><Relationship Id="rId75" Type="http://schemas.openxmlformats.org/officeDocument/2006/relationships/hyperlink" Target="https://login.consultant.ru/link/?req=doc&amp;base=LAW&amp;n=511394&amp;dst=102031" TargetMode="External"/><Relationship Id="rId83" Type="http://schemas.openxmlformats.org/officeDocument/2006/relationships/hyperlink" Target="https://login.consultant.ru/link/?req=doc&amp;base=RLAW284&amp;n=125266" TargetMode="External"/><Relationship Id="rId88" Type="http://schemas.openxmlformats.org/officeDocument/2006/relationships/hyperlink" Target="https://login.consultant.ru/link/?req=doc&amp;base=RLAW284&amp;n=154027&amp;dst=100006" TargetMode="External"/><Relationship Id="rId91" Type="http://schemas.openxmlformats.org/officeDocument/2006/relationships/hyperlink" Target="https://login.consultant.ru/link/?req=doc&amp;base=LAW&amp;n=511394" TargetMode="External"/><Relationship Id="rId96" Type="http://schemas.openxmlformats.org/officeDocument/2006/relationships/hyperlink" Target="https://login.consultant.ru/link/?req=doc&amp;base=RLAW284&amp;n=154587&amp;dst=100008" TargetMode="External"/><Relationship Id="rId111" Type="http://schemas.openxmlformats.org/officeDocument/2006/relationships/hyperlink" Target="https://login.consultant.ru/link/?req=doc&amp;base=RLAW284&amp;n=154027&amp;dst=100009" TargetMode="External"/><Relationship Id="rId1" Type="http://schemas.openxmlformats.org/officeDocument/2006/relationships/styles" Target="styles.xml"/><Relationship Id="rId6" Type="http://schemas.openxmlformats.org/officeDocument/2006/relationships/hyperlink" Target="https://login.consultant.ru/link/?req=doc&amp;base=RLAW284&amp;n=155091&amp;dst=100006" TargetMode="External"/><Relationship Id="rId15" Type="http://schemas.openxmlformats.org/officeDocument/2006/relationships/hyperlink" Target="https://login.consultant.ru/link/?req=doc&amp;base=RLAW284&amp;n=89192" TargetMode="External"/><Relationship Id="rId23" Type="http://schemas.openxmlformats.org/officeDocument/2006/relationships/hyperlink" Target="https://login.consultant.ru/link/?req=doc&amp;base=RLAW284&amp;n=108696" TargetMode="External"/><Relationship Id="rId28" Type="http://schemas.openxmlformats.org/officeDocument/2006/relationships/hyperlink" Target="https://login.consultant.ru/link/?req=doc&amp;base=RLAW284&amp;n=125252" TargetMode="External"/><Relationship Id="rId36" Type="http://schemas.openxmlformats.org/officeDocument/2006/relationships/hyperlink" Target="https://login.consultant.ru/link/?req=doc&amp;base=RLAW284&amp;n=154027&amp;dst=100006" TargetMode="External"/><Relationship Id="rId49" Type="http://schemas.openxmlformats.org/officeDocument/2006/relationships/hyperlink" Target="https://login.consultant.ru/link/?req=doc&amp;base=RLAW284&amp;n=148909" TargetMode="External"/><Relationship Id="rId57" Type="http://schemas.openxmlformats.org/officeDocument/2006/relationships/hyperlink" Target="https://login.consultant.ru/link/?req=doc&amp;base=RLAW284&amp;n=83956&amp;dst=100015" TargetMode="External"/><Relationship Id="rId106" Type="http://schemas.openxmlformats.org/officeDocument/2006/relationships/hyperlink" Target="https://login.consultant.ru/link/?req=doc&amp;base=RLAW284&amp;n=154027&amp;dst=100007" TargetMode="External"/><Relationship Id="rId114" Type="http://schemas.openxmlformats.org/officeDocument/2006/relationships/hyperlink" Target="https://login.consultant.ru/link/?req=doc&amp;base=RLAW284&amp;n=154587&amp;dst=100015" TargetMode="External"/><Relationship Id="rId10" Type="http://schemas.openxmlformats.org/officeDocument/2006/relationships/hyperlink" Target="https://login.consultant.ru/link/?req=doc&amp;base=LAW&amp;n=511394&amp;dst=100516" TargetMode="External"/><Relationship Id="rId31" Type="http://schemas.openxmlformats.org/officeDocument/2006/relationships/hyperlink" Target="https://login.consultant.ru/link/?req=doc&amp;base=RLAW284&amp;n=129428" TargetMode="External"/><Relationship Id="rId44" Type="http://schemas.openxmlformats.org/officeDocument/2006/relationships/hyperlink" Target="https://login.consultant.ru/link/?req=doc&amp;base=LAW&amp;n=449648" TargetMode="External"/><Relationship Id="rId52" Type="http://schemas.openxmlformats.org/officeDocument/2006/relationships/hyperlink" Target="https://login.consultant.ru/link/?req=doc&amp;base=LAW&amp;n=511394" TargetMode="External"/><Relationship Id="rId60" Type="http://schemas.openxmlformats.org/officeDocument/2006/relationships/hyperlink" Target="https://login.consultant.ru/link/?req=doc&amp;base=LAW&amp;n=483240&amp;dst=100095" TargetMode="External"/><Relationship Id="rId65" Type="http://schemas.openxmlformats.org/officeDocument/2006/relationships/hyperlink" Target="https://login.consultant.ru/link/?req=doc&amp;base=LAW&amp;n=511394&amp;dst=3354" TargetMode="External"/><Relationship Id="rId73" Type="http://schemas.openxmlformats.org/officeDocument/2006/relationships/hyperlink" Target="https://login.consultant.ru/link/?req=doc&amp;base=LAW&amp;n=511394&amp;dst=3305" TargetMode="External"/><Relationship Id="rId78" Type="http://schemas.openxmlformats.org/officeDocument/2006/relationships/hyperlink" Target="https://login.consultant.ru/link/?req=doc&amp;base=LAW&amp;n=511394" TargetMode="External"/><Relationship Id="rId81" Type="http://schemas.openxmlformats.org/officeDocument/2006/relationships/hyperlink" Target="https://login.consultant.ru/link/?req=doc&amp;base=RLAW284&amp;n=125266" TargetMode="External"/><Relationship Id="rId86" Type="http://schemas.openxmlformats.org/officeDocument/2006/relationships/hyperlink" Target="https://login.consultant.ru/link/?req=doc&amp;base=LAW&amp;n=511394&amp;dst=3126" TargetMode="External"/><Relationship Id="rId94" Type="http://schemas.openxmlformats.org/officeDocument/2006/relationships/hyperlink" Target="https://login.consultant.ru/link/?req=doc&amp;base=RLAW284&amp;n=34672" TargetMode="External"/><Relationship Id="rId99" Type="http://schemas.openxmlformats.org/officeDocument/2006/relationships/hyperlink" Target="https://login.consultant.ru/link/?req=doc&amp;base=RLAW284&amp;n=154587&amp;dst=100012" TargetMode="External"/><Relationship Id="rId101" Type="http://schemas.openxmlformats.org/officeDocument/2006/relationships/hyperlink" Target="https://login.consultant.ru/link/?req=doc&amp;base=RLAW284&amp;n=154587&amp;dst=10001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11394&amp;dst=100510" TargetMode="External"/><Relationship Id="rId13" Type="http://schemas.openxmlformats.org/officeDocument/2006/relationships/hyperlink" Target="https://login.consultant.ru/link/?req=doc&amp;base=RLAW284&amp;n=82478" TargetMode="External"/><Relationship Id="rId18" Type="http://schemas.openxmlformats.org/officeDocument/2006/relationships/hyperlink" Target="https://login.consultant.ru/link/?req=doc&amp;base=RLAW284&amp;n=99786" TargetMode="External"/><Relationship Id="rId39" Type="http://schemas.openxmlformats.org/officeDocument/2006/relationships/hyperlink" Target="https://login.consultant.ru/link/?req=doc&amp;base=LAW&amp;n=500137" TargetMode="External"/><Relationship Id="rId109" Type="http://schemas.openxmlformats.org/officeDocument/2006/relationships/hyperlink" Target="https://login.consultant.ru/link/?req=doc&amp;base=LAW&amp;n=499863" TargetMode="External"/><Relationship Id="rId34" Type="http://schemas.openxmlformats.org/officeDocument/2006/relationships/hyperlink" Target="https://login.consultant.ru/link/?req=doc&amp;base=RLAW284&amp;n=154587&amp;dst=100006" TargetMode="External"/><Relationship Id="rId50" Type="http://schemas.openxmlformats.org/officeDocument/2006/relationships/hyperlink" Target="https://login.consultant.ru/link/?req=doc&amp;base=RLAW284&amp;n=155091&amp;dst=100008" TargetMode="External"/><Relationship Id="rId55" Type="http://schemas.openxmlformats.org/officeDocument/2006/relationships/hyperlink" Target="https://login.consultant.ru/link/?req=doc&amp;base=LAW&amp;n=511394" TargetMode="External"/><Relationship Id="rId76" Type="http://schemas.openxmlformats.org/officeDocument/2006/relationships/hyperlink" Target="https://login.consultant.ru/link/?req=doc&amp;base=LAW&amp;n=511394&amp;dst=3358" TargetMode="External"/><Relationship Id="rId97" Type="http://schemas.openxmlformats.org/officeDocument/2006/relationships/hyperlink" Target="https://login.consultant.ru/link/?req=doc&amp;base=RLAW284&amp;n=154587&amp;dst=100019" TargetMode="External"/><Relationship Id="rId104" Type="http://schemas.openxmlformats.org/officeDocument/2006/relationships/hyperlink" Target="https://login.consultant.ru/link/?req=doc&amp;base=RLAW284&amp;n=154027&amp;dst=100007" TargetMode="External"/><Relationship Id="rId7" Type="http://schemas.openxmlformats.org/officeDocument/2006/relationships/hyperlink" Target="https://login.consultant.ru/link/?req=doc&amp;base=RLAW284&amp;n=154027&amp;dst=100006" TargetMode="External"/><Relationship Id="rId71" Type="http://schemas.openxmlformats.org/officeDocument/2006/relationships/hyperlink" Target="https://login.consultant.ru/link/?req=doc&amp;base=LAW&amp;n=511394&amp;dst=3340" TargetMode="External"/><Relationship Id="rId92" Type="http://schemas.openxmlformats.org/officeDocument/2006/relationships/hyperlink" Target="https://login.consultant.ru/link/?req=doc&amp;base=RLAW284&amp;n=155091&amp;dst=100010" TargetMode="External"/><Relationship Id="rId2" Type="http://schemas.microsoft.com/office/2007/relationships/stylesWithEffects" Target="stylesWithEffects.xml"/><Relationship Id="rId29" Type="http://schemas.openxmlformats.org/officeDocument/2006/relationships/hyperlink" Target="https://login.consultant.ru/link/?req=doc&amp;base=RLAW284&amp;n=1254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93</Pages>
  <Words>39507</Words>
  <Characters>225195</Characters>
  <Application>Microsoft Office Word</Application>
  <DocSecurity>0</DocSecurity>
  <Lines>1876</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2025-11-18T08:57:00Z</dcterms:created>
  <dcterms:modified xsi:type="dcterms:W3CDTF">2025-11-18T08:58:00Z</dcterms:modified>
</cp:coreProperties>
</file>